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F9" w:rsidRDefault="0051316A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34925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EF9" w:rsidRDefault="00687EF9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EF9" w:rsidRDefault="00687EF9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16A" w:rsidRDefault="0051316A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EF9" w:rsidRPr="00687EF9" w:rsidRDefault="00687EF9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87EF9" w:rsidRPr="00687EF9" w:rsidRDefault="00687EF9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 КАМЕНСКОГО СЕЛЬСКОГО ПОСЕЛЕНИЯ</w:t>
      </w:r>
    </w:p>
    <w:p w:rsidR="00687EF9" w:rsidRPr="00687EF9" w:rsidRDefault="00687EF9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 КАРДЫМОВСКОГО РАЙОНА</w:t>
      </w:r>
    </w:p>
    <w:p w:rsidR="00687EF9" w:rsidRPr="00687EF9" w:rsidRDefault="00687EF9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687EF9" w:rsidRPr="00687EF9" w:rsidRDefault="00687EF9" w:rsidP="00687EF9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7EF9" w:rsidRPr="00687EF9" w:rsidRDefault="00687EF9" w:rsidP="00687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 </w:t>
      </w:r>
    </w:p>
    <w:p w:rsidR="00687EF9" w:rsidRPr="00687EF9" w:rsidRDefault="00687EF9" w:rsidP="00687E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7EF9" w:rsidRPr="00687EF9" w:rsidRDefault="00687EF9" w:rsidP="00687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от 10.01.2012г        N 11</w:t>
      </w:r>
    </w:p>
    <w:p w:rsidR="00687EF9" w:rsidRPr="00687EF9" w:rsidRDefault="00687EF9" w:rsidP="00687EF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7EF9" w:rsidRPr="00687EF9" w:rsidRDefault="00687EF9" w:rsidP="00687EF9">
      <w:pPr>
        <w:tabs>
          <w:tab w:val="left" w:pos="0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7EF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Администрацией Каменского сельского поселения муниципальной услуги «Сохранение,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значения, расположенных на территории поселения»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 210-ФЗ «Об организации предоставления государственных и муниципальных услуг», Федеральным Законом от 25 июня 2002 года №73-ФЗ «Об объектах культурного наследия (памятников истории и культуры) народов Российской Федерации», постановлением Администрации  Каменского  сельского  поселения от 08.12.2011 № 50 «Об утверждении Порядка разработки и утверждения административных регламентов предоставления муниципальных услуг»,</w:t>
      </w:r>
      <w:proofErr w:type="gramEnd"/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 Утвердить административный регламент предоставления муниципальной услуги «Сохранение, использование и популяризация объектов культурного наследия (памятников истории и культуры), находящихся в собственности  поселения, охрана объектов культурного наследия (памятников истории и культуры) местного значения, расположенного на территории поселения».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  2. Настоящее постановление подлежит обнародованию.</w:t>
      </w:r>
    </w:p>
    <w:p w:rsidR="00687EF9" w:rsidRPr="00687EF9" w:rsidRDefault="00687EF9" w:rsidP="0068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     3. Поместить настоящее постановление на сайте Администрации Каменского сельского поселения.</w:t>
      </w:r>
    </w:p>
    <w:p w:rsidR="00687EF9" w:rsidRPr="00687EF9" w:rsidRDefault="00687EF9" w:rsidP="0068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   4.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7EF9" w:rsidRPr="00687EF9" w:rsidRDefault="00687EF9" w:rsidP="00687EF9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</w:t>
      </w:r>
    </w:p>
    <w:p w:rsidR="00687EF9" w:rsidRPr="00687EF9" w:rsidRDefault="00687EF9" w:rsidP="00687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                                    Каменского  сельского поселения                                                                              Кардымовского района Смоленской области                                    </w:t>
      </w:r>
      <w:r w:rsidRPr="00687EF9">
        <w:rPr>
          <w:rFonts w:ascii="Times New Roman" w:hAnsi="Times New Roman" w:cs="Times New Roman"/>
          <w:b/>
          <w:sz w:val="28"/>
          <w:szCs w:val="28"/>
        </w:rPr>
        <w:t>В.П.Шевелёва</w:t>
      </w:r>
    </w:p>
    <w:p w:rsidR="00687EF9" w:rsidRPr="00687EF9" w:rsidRDefault="00687EF9" w:rsidP="00687EF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87EF9" w:rsidRPr="00687EF9" w:rsidRDefault="00687EF9" w:rsidP="00687EF9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87EF9" w:rsidRDefault="00687EF9" w:rsidP="00687EF9">
      <w:pPr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постановлением Администрации                                  Каменского  сельского поселения                                             Кардымовского района</w:t>
      </w:r>
    </w:p>
    <w:p w:rsidR="00687EF9" w:rsidRPr="00687EF9" w:rsidRDefault="00687EF9" w:rsidP="00687EF9">
      <w:pPr>
        <w:spacing w:after="0" w:line="240" w:lineRule="auto"/>
        <w:ind w:left="4247"/>
        <w:jc w:val="right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</w:p>
    <w:p w:rsidR="00687EF9" w:rsidRPr="00687EF9" w:rsidRDefault="00687EF9" w:rsidP="00687EF9">
      <w:pPr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№ 11 от 10.01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7EF9">
        <w:rPr>
          <w:rFonts w:ascii="Times New Roman" w:hAnsi="Times New Roman" w:cs="Times New Roman"/>
          <w:sz w:val="28"/>
          <w:szCs w:val="28"/>
        </w:rPr>
        <w:t>2012 г</w:t>
      </w:r>
    </w:p>
    <w:p w:rsidR="00687EF9" w:rsidRPr="00687EF9" w:rsidRDefault="00687EF9" w:rsidP="00687EF9">
      <w:pPr>
        <w:spacing w:before="100" w:beforeAutospacing="1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Cs/>
          <w:sz w:val="28"/>
          <w:szCs w:val="28"/>
        </w:rPr>
        <w:t> по предоставлению Администрацией Каменского  сельского поселения Кардымовского района Смоленской области муниципальной услуги «</w:t>
      </w:r>
      <w:r w:rsidRPr="00687EF9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  поселения, охрана объектов культурного наследия (памятников истории и культуры) местного значения, расположенного на территории поселения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7EF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. Общие положения.</w:t>
      </w:r>
      <w:proofErr w:type="gramEnd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1.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Настоящий административный регламент по предоставлению муниципальной услуги </w:t>
      </w:r>
      <w:r w:rsidRPr="00687EF9">
        <w:rPr>
          <w:rFonts w:ascii="Times New Roman" w:hAnsi="Times New Roman" w:cs="Times New Roman"/>
          <w:bCs/>
          <w:sz w:val="28"/>
          <w:szCs w:val="28"/>
        </w:rPr>
        <w:t>«</w:t>
      </w:r>
      <w:r w:rsidRPr="00687EF9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  поселения, охрана объектов культурного наследия (памятников истории и культуры) местного значения, расположенного на территории поселения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87EF9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 </w:t>
      </w:r>
      <w:bookmarkStart w:id="0" w:name="sub_11112"/>
      <w:r w:rsidRPr="00687EF9">
        <w:rPr>
          <w:rFonts w:ascii="Times New Roman" w:hAnsi="Times New Roman" w:cs="Times New Roman"/>
          <w:sz w:val="28"/>
          <w:szCs w:val="28"/>
        </w:rPr>
        <w:t>устанавливает порядок выявления и принятия на государственную охрану объектов культурного наследия местного (муниципального) значения, порядок оформления охранных обязательств и установки информационных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досок на объекты культурного наследия местного (муниципального) значения.</w:t>
      </w:r>
      <w:bookmarkEnd w:id="0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 Исполнение муниципальной услуги осуществляется администрацией  Каменского  сельского поселения.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3. Исполнение муниципальной услуги осуществляется в соответствии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>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 Федеральным законом Российской Федерации от 25 июня 2002 года   № 73-ФЗ «Об объектах культурного наследия (памятниках истории и культуры) народов Российской Федерации» (Собрание законодательства Российской Федерации, 2002, № 26, ст. 2519);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- Постановлением Совета Министров СССР от 16 сентября 1982 года   № 865 «Об утверждении Положения об охране и использовании памятников истории и культуры» (Собрание постановлений Правительства СССР, 1982,  № 26, ст. 133);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- приказом Минкультуры СССР от 13 мая 1986 года № 203 «Об утверждении Инструкции о порядке учета, обеспечения сохранности, содержания, использования и реставрации недвижимых памятников истории и культуры»;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 Результатом исполнения муниципальной услуги является: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4.1. Ходатайство управления культуры в Министерство культуры Смоленской области о постановке на  государственный учет и проведении историко-культурной экспертизы выявленных на территории Каменского  сельского поселения объектов культурного наследия местного (муниципального) значения с целью включения  в единый государственный реестр объектов культурного наследия;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4.2. Решение о включении выявленных объектов культурного наследия местного (муниципального) значения в единый государственный реестр объектов культурного наследия принимается Смоленской  областной думой  на основании решения  Администрации Смоленской области об отнесении выявленных объектов культурного наследия к объектам культурного наследия местного (муниципального) значения;</w:t>
      </w:r>
      <w:bookmarkStart w:id="1" w:name="sub_11442"/>
      <w:bookmarkEnd w:id="1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443"/>
      <w:r w:rsidRPr="00687EF9">
        <w:rPr>
          <w:rFonts w:ascii="Times New Roman" w:hAnsi="Times New Roman" w:cs="Times New Roman"/>
          <w:sz w:val="28"/>
          <w:szCs w:val="28"/>
        </w:rPr>
        <w:t>   4.3. Заключение с собственником (пользователем) объекта культурного наследия охранного обязательства;</w:t>
      </w:r>
      <w:bookmarkEnd w:id="2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444"/>
      <w:r w:rsidRPr="00687EF9">
        <w:rPr>
          <w:rFonts w:ascii="Times New Roman" w:hAnsi="Times New Roman" w:cs="Times New Roman"/>
          <w:sz w:val="28"/>
          <w:szCs w:val="28"/>
        </w:rPr>
        <w:t xml:space="preserve">   4.4. Согласование проекта </w:t>
      </w:r>
      <w:bookmarkEnd w:id="3"/>
      <w:r w:rsidRPr="00687EF9">
        <w:rPr>
          <w:rFonts w:ascii="Times New Roman" w:hAnsi="Times New Roman" w:cs="Times New Roman"/>
          <w:sz w:val="28"/>
          <w:szCs w:val="28"/>
        </w:rPr>
        <w:t xml:space="preserve">на объект культурного наследия либо отказ в согласовании проекта </w:t>
      </w:r>
      <w:hyperlink r:id="rId6" w:anchor="sub_2000" w:history="1">
        <w:r w:rsidRPr="00687E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информационной доски </w:t>
        </w:r>
      </w:hyperlink>
      <w:r w:rsidRPr="00687EF9">
        <w:rPr>
          <w:rFonts w:ascii="Times New Roman" w:hAnsi="Times New Roman" w:cs="Times New Roman"/>
          <w:sz w:val="28"/>
          <w:szCs w:val="28"/>
        </w:rPr>
        <w:t>на объект культурного наследия.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5.За согласованием проекта информационной доски, заключением охранного обязательства на объект культурного наследия вправе обратиться: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561"/>
      <w:r w:rsidRPr="00687EF9">
        <w:rPr>
          <w:rFonts w:ascii="Times New Roman" w:hAnsi="Times New Roman" w:cs="Times New Roman"/>
          <w:sz w:val="28"/>
          <w:szCs w:val="28"/>
        </w:rPr>
        <w:t>   5.1. собственник объекта культурного наследия, на который планируется установить информационную доску, заключить охранное обязательство;</w:t>
      </w:r>
      <w:bookmarkStart w:id="5" w:name="sub_11562"/>
      <w:bookmarkEnd w:id="4"/>
      <w:bookmarkEnd w:id="5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5.2. уполномоченный представитель собственника объекта культурного наследия, на который планируется установить информационную доску, при наличии доверенности;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5.3. уполномоченный представитель собственника или пользователя объекта культурного наследия, на который планируется заключить охранное обязательство, при наличии доверенности.</w:t>
      </w:r>
    </w:p>
    <w:p w:rsidR="00687EF9" w:rsidRPr="00687EF9" w:rsidRDefault="00687EF9" w:rsidP="00687EF9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II. </w:t>
      </w:r>
      <w:bookmarkStart w:id="6" w:name="_Toc158642043"/>
      <w:r w:rsidRPr="00687EF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Требования к порядку исполнения </w:t>
      </w:r>
      <w:bookmarkEnd w:id="6"/>
      <w:r w:rsidRPr="00687EF9">
        <w:rPr>
          <w:rFonts w:ascii="Times New Roman" w:hAnsi="Times New Roman" w:cs="Times New Roman"/>
          <w:b/>
          <w:bCs/>
          <w:kern w:val="36"/>
          <w:sz w:val="28"/>
          <w:szCs w:val="28"/>
        </w:rPr>
        <w:t>муниципальной услуги.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58642044"/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1. Порядок информирования об исполнении </w:t>
      </w:r>
      <w:bookmarkEnd w:id="7"/>
      <w:r w:rsidRPr="00687EF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1.1. Информирование по процедуре исполнения муниципальной услуги производится: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   а) на основании письменного обращения;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   б) по телефону;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   в) посредством личного обращения заявителей, заинтересованных лиц.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1.2. При информировании по письменным обращениям ответ на обращение направляется почтой в адрес заявителя, заинтересованного лица в срок, не превышающий 30-ти дней с момента регистрации.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1.3. При ответах на телефонные звонки и устные обращения, должностные лица подробно и в доступной форме информируют заявителей заинтересованных лиц о требованиях к проекту информационной надписи на объект культурного наследия, необходимых для его согласования, о процедурах выявления объектов культурного наследия и заключения охранных обязательств, а также по иным интересующим их вопросам. 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1.4. При информировании посредством личного обращения заявителя, заинтересованного лица должностное лицо, ответственное за такое информирование, должно дать исчерпывающие ответы на все возникающие у заявителя, заинтересованного лица вопросы.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1.5. При информировании должностное лицо, ответственное за информирование, представляет необходимую информацию со ссылками на соответствующие нормативные правовые акты.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1.6. Информация о выявлении и принятии на государственную охрану объектов культурного наследия, о порядке заключения охранного обязательства и согласования проекта информационной надписи на объект культурного наследия предоставляется непосредственно в администрацию  Каменского  сельского поселения, а также по телефону, электронной почте, посредством ответа на письменное обращение.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1.7. Сведения о местонахождении, контактных телефонах (телефонах для справок), адресах электронной почты:</w:t>
      </w:r>
    </w:p>
    <w:p w:rsidR="00687EF9" w:rsidRPr="00687EF9" w:rsidRDefault="00687EF9" w:rsidP="00687EF9">
      <w:pPr>
        <w:spacing w:before="100" w:beforeAutospacing="1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Местонахождение, контактные телефоны  администрации  Каменского сельского поселения:</w:t>
      </w:r>
      <w:r w:rsidRPr="00687E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Каменка</w:t>
      </w:r>
      <w:r w:rsidRPr="00687EF9">
        <w:rPr>
          <w:rFonts w:ascii="Times New Roman" w:hAnsi="Times New Roman" w:cs="Times New Roman"/>
          <w:sz w:val="28"/>
          <w:szCs w:val="28"/>
        </w:rPr>
        <w:t>, ул. Центральная, д.13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Почтовый адрес: 215866 Смоленская область, </w:t>
      </w:r>
      <w:proofErr w:type="spellStart"/>
      <w:r w:rsidRPr="00687EF9"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 w:rsidRPr="00687EF9">
        <w:rPr>
          <w:rFonts w:ascii="Times New Roman" w:hAnsi="Times New Roman" w:cs="Times New Roman"/>
          <w:sz w:val="28"/>
          <w:szCs w:val="28"/>
        </w:rPr>
        <w:t xml:space="preserve"> район, д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>аменка          ул. Центральная, д.13</w:t>
      </w:r>
    </w:p>
    <w:p w:rsidR="00687EF9" w:rsidRPr="00687EF9" w:rsidRDefault="00687EF9" w:rsidP="0068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Номера телефонов для справок: тел. 8(48167) 2-91-88, 2-91-85</w:t>
      </w:r>
    </w:p>
    <w:p w:rsidR="00687EF9" w:rsidRPr="00687EF9" w:rsidRDefault="00687EF9" w:rsidP="00687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Факс: 8(48167) 2-91-85</w:t>
      </w:r>
    </w:p>
    <w:p w:rsidR="00687EF9" w:rsidRPr="00687EF9" w:rsidRDefault="00687EF9" w:rsidP="00687EF9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687EF9">
        <w:rPr>
          <w:rFonts w:ascii="Times New Roman" w:hAnsi="Times New Roman" w:cs="Times New Roman"/>
          <w:color w:val="000000"/>
          <w:sz w:val="28"/>
          <w:szCs w:val="28"/>
          <w:lang w:val="en-US"/>
        </w:rPr>
        <w:t>kamenka</w:t>
      </w:r>
      <w:proofErr w:type="spellEnd"/>
      <w:r w:rsidRPr="00687EF9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687EF9">
        <w:rPr>
          <w:rFonts w:ascii="Times New Roman" w:hAnsi="Times New Roman" w:cs="Times New Roman"/>
          <w:color w:val="000000"/>
          <w:sz w:val="28"/>
          <w:szCs w:val="28"/>
          <w:lang w:val="en-US"/>
        </w:rPr>
        <w:t>kard</w:t>
      </w:r>
      <w:proofErr w:type="spellEnd"/>
      <w:r w:rsidRPr="00687EF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687EF9">
        <w:rPr>
          <w:rFonts w:ascii="Times New Roman" w:hAnsi="Times New Roman" w:cs="Times New Roman"/>
          <w:color w:val="000000"/>
          <w:sz w:val="28"/>
          <w:szCs w:val="28"/>
          <w:lang w:val="en-US"/>
        </w:rPr>
        <w:t>sml</w:t>
      </w:r>
      <w:proofErr w:type="spellEnd"/>
    </w:p>
    <w:p w:rsidR="00687EF9" w:rsidRPr="00687EF9" w:rsidRDefault="00687EF9" w:rsidP="00687EF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График работы: понедельник-пятница, с 8:30 до 17-30,обед: с 13:00-14:00. </w:t>
      </w:r>
    </w:p>
    <w:p w:rsidR="00687EF9" w:rsidRPr="00687EF9" w:rsidRDefault="00687EF9" w:rsidP="00687EF9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Выходные дни: суббота, воскресенье.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2. Сроки исполнения муниципальной услуги.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2.1. Выявление объектов культурного наследия</w:t>
      </w:r>
      <w:bookmarkStart w:id="8" w:name="sub_12320"/>
      <w:r w:rsidRPr="00687EF9">
        <w:rPr>
          <w:rFonts w:ascii="Times New Roman" w:hAnsi="Times New Roman" w:cs="Times New Roman"/>
          <w:sz w:val="28"/>
          <w:szCs w:val="28"/>
        </w:rPr>
        <w:t xml:space="preserve"> осуществляется в срок, не превышающий 30-ти дней со дня наступления плановой даты.</w:t>
      </w:r>
      <w:bookmarkEnd w:id="8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2321"/>
      <w:r w:rsidRPr="00687EF9">
        <w:rPr>
          <w:rFonts w:ascii="Times New Roman" w:hAnsi="Times New Roman" w:cs="Times New Roman"/>
          <w:sz w:val="28"/>
          <w:szCs w:val="28"/>
        </w:rPr>
        <w:t>   2.2. Подготовка материалов для принятия объектов на государственную охрану как объектов культурного наследия местного (муниципального) значения осуществляется в срок, не превышающий 30-ти дней со дня утверждения списка выявленных объектов культурного наследия.</w:t>
      </w:r>
      <w:bookmarkEnd w:id="9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2.3. Заключение охранного обязательства на объект культурного наследия осуществляется в срок, не превышающий 30-ти дней со дня уведомления собственника или пользователя объекта о принятии объекта на государственную охрану как объекта культурного наследия.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2.4. Согласование информационных надписей и обозначений, устанавливаемых на объектах культурного наследия местного (муниципального) значения, осуществляется в срок, не превышающий 40 дней со дня получения собственником объекта культурного наследия уведомления администрации Каменского  сельского поселения о необходимости установить на принадлежащий ему объект культурного наследия информационную доску.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 </w:t>
      </w:r>
    </w:p>
    <w:p w:rsidR="00687EF9" w:rsidRPr="00687EF9" w:rsidRDefault="00687EF9" w:rsidP="00687EF9">
      <w:pPr>
        <w:spacing w:before="100" w:beforeAutospacing="1"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kern w:val="36"/>
          <w:sz w:val="28"/>
          <w:szCs w:val="28"/>
        </w:rPr>
        <w:t>3. Требования к порядку исполнения муниципальной услуги.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213"/>
      <w:r w:rsidRPr="00687EF9">
        <w:rPr>
          <w:rFonts w:ascii="Times New Roman" w:hAnsi="Times New Roman" w:cs="Times New Roman"/>
          <w:sz w:val="28"/>
          <w:szCs w:val="28"/>
        </w:rPr>
        <w:t>   3.1. Для согласования проекта информационных надписей и обозначений, устанавливаемых на объектах культурного наследия местного (муниципального) значения (далее - информационная доска), собственник объекта представляет в администрацию Каменского  сельского поселения указанный проект посредством личного обращения или по почте.</w:t>
      </w:r>
      <w:bookmarkEnd w:id="10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16"/>
      <w:r w:rsidRPr="00687EF9">
        <w:rPr>
          <w:rFonts w:ascii="Times New Roman" w:hAnsi="Times New Roman" w:cs="Times New Roman"/>
          <w:sz w:val="28"/>
          <w:szCs w:val="28"/>
        </w:rPr>
        <w:t>   3.2. Для согласования проекта информационной доски собственник объекта обязан представить:</w:t>
      </w:r>
      <w:bookmarkEnd w:id="11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2161"/>
      <w:r w:rsidRPr="00687EF9">
        <w:rPr>
          <w:rFonts w:ascii="Times New Roman" w:hAnsi="Times New Roman" w:cs="Times New Roman"/>
          <w:sz w:val="28"/>
          <w:szCs w:val="28"/>
        </w:rPr>
        <w:t>   3.2.1. заявление о согласовании проекта;</w:t>
      </w:r>
      <w:bookmarkEnd w:id="12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2162"/>
      <w:r w:rsidRPr="00687EF9">
        <w:rPr>
          <w:rFonts w:ascii="Times New Roman" w:hAnsi="Times New Roman" w:cs="Times New Roman"/>
          <w:sz w:val="28"/>
          <w:szCs w:val="28"/>
        </w:rPr>
        <w:t>   3.2.2. проект информационной доски, отвечающий следующим условиям:</w:t>
      </w:r>
      <w:bookmarkEnd w:id="13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- информационная надпись должна содержать информацию об объекте культурного наследия и указание о том, что он охраняется государством;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 - информационная надпись должна быть выполнена на русском языке.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2175"/>
      <w:r w:rsidRPr="00687EF9">
        <w:rPr>
          <w:rFonts w:ascii="Times New Roman" w:hAnsi="Times New Roman" w:cs="Times New Roman"/>
          <w:color w:val="000000"/>
          <w:sz w:val="28"/>
          <w:szCs w:val="28"/>
        </w:rPr>
        <w:t>   3.3. Для заключения охранного обязательства на объект культурного наследия собственник (пользователь) объекта обязан предоставить в администрацию Каменского  сельского</w:t>
      </w:r>
      <w:r w:rsidRPr="00687EF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следующие документы:</w:t>
      </w:r>
      <w:bookmarkEnd w:id="14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3.3.1. По зданию, являющемуся объектом культурного наследия (памятником истории и культуры), или части его помещений: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   - копии страниц 2, 3, 5 паспорта гражданина Российской Федерации или паспорта гражданина иного государства с официальным переводом на русский язык, для несовершеннолетних - копия свидетельства о рождении, копии учредительных документов   для юридических лиц;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- копия правоустанавливающего документа, подтверждающего право собственности (пользования) на объект культурного наследия;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- копия инвентаризационного плана объекта недвижимости с экспликацией поэтажного плана (либо технический паспорт), выписка из реестра объектов капитального строительства;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- копия доверенности лицу, представляющему интересы собственника (пользователя) объекта культурного наследия, в которой должно быть подтверждено полномочие доверенного лица на право подписи охранного обязательства.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3.3.2. По земельному участку,</w:t>
      </w:r>
      <w:r w:rsidRPr="0068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в пределах которого располагается объект археологического наследия (памятник археологии), либо расположенному в границе территории объекта культурного наследия: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- копии страниц 2, 3, 5 паспорта гражданина Российской Федерации или паспорта гражданина иного государства с официальным переводом на русский язык, копии учредительных документов - для юридических лиц;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- копия кадастрового плана земельного участка;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- копия свидетельства о государственной регистрации права собственности (пользования) на объекты недвижимости, расположенные на земельном участке;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t>   - копия правоустанавливающего документа, подтверждающего право собственности (пользования) на земельный участок;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 - копия доверенности лицу, представляющему интересы собственника (пользователя) объекта культурного наследия, в которой должно быть подтверждено полномочие доверенного лица на право подписи охранного обязательства.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kern w:val="36"/>
          <w:sz w:val="28"/>
          <w:szCs w:val="28"/>
        </w:rPr>
        <w:t>4. Перечень оснований для приостановления (возврата документов для устранения недостатков) или отказа в исполнении административной процедуры.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424"/>
      <w:r w:rsidRPr="00687EF9">
        <w:rPr>
          <w:rFonts w:ascii="Times New Roman" w:hAnsi="Times New Roman" w:cs="Times New Roman"/>
          <w:sz w:val="28"/>
          <w:szCs w:val="28"/>
        </w:rPr>
        <w:t>   4.1. Исполнение административной процедуры по согласованию проекта информационных надписей и обозначений, устанавливаемых на объектах культурного наследия местного (муниципального) значения, приостанавливается и заявление о согласовании проекта и проект информационной доски возвращаются заявителю для устранения причин, послуживших основанием их возврата, в случае, если:</w:t>
      </w:r>
      <w:bookmarkEnd w:id="15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4241"/>
      <w:r w:rsidRPr="00687EF9">
        <w:rPr>
          <w:rFonts w:ascii="Times New Roman" w:hAnsi="Times New Roman" w:cs="Times New Roman"/>
          <w:sz w:val="28"/>
          <w:szCs w:val="28"/>
        </w:rPr>
        <w:t>   4.1.1. в заявлении или проекте содержится неполный объем сведений;</w:t>
      </w:r>
      <w:bookmarkEnd w:id="16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4242"/>
      <w:r w:rsidRPr="00687EF9">
        <w:rPr>
          <w:rFonts w:ascii="Times New Roman" w:hAnsi="Times New Roman" w:cs="Times New Roman"/>
          <w:sz w:val="28"/>
          <w:szCs w:val="28"/>
        </w:rPr>
        <w:t>   4.1.2. заявление подано лицом, не имеющим на то полномочий;</w:t>
      </w:r>
      <w:bookmarkEnd w:id="17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4243"/>
      <w:r w:rsidRPr="00687EF9">
        <w:rPr>
          <w:rFonts w:ascii="Times New Roman" w:hAnsi="Times New Roman" w:cs="Times New Roman"/>
          <w:sz w:val="28"/>
          <w:szCs w:val="28"/>
        </w:rPr>
        <w:t xml:space="preserve">   4.1.3. представленный проект не соответствует требованиям, установленным в пункте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3.2 пункта 3 раздела </w:t>
      </w:r>
      <w:bookmarkEnd w:id="18"/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687EF9">
        <w:rPr>
          <w:rFonts w:ascii="Times New Roman" w:hAnsi="Times New Roman" w:cs="Times New Roman"/>
          <w:sz w:val="28"/>
          <w:szCs w:val="28"/>
        </w:rPr>
        <w:t>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4.2. При возврате документов по причине их несоответствия требованиям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подпункта 3.2 пункта 3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687EF9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разъясняются причины возврата документов, срок и способы их устранения.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4.3. В случае если указанные соответственно в подпунктах 4.1, 4.5 пункта 4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 обстоятельства не будут устранены в 20-дневный срок, представленные документы возвращаются заявителю/собственнику (пользователю) объекта культурного наследия, и действия по дальнейшему исполнению административной процедуры прекращаются.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4.4. Возвращение документов заявителю не препятствует повторному обращению в Управление культуры после устранения обстоятельств, послуживших основанием для их возвращения.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4.5. Исполнение административной процедуры по заключению охранного обязательства на объект культурного наследия приостанавливается для устранения причин, послуживших основанием приостановления, в случае: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4.5.1. П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собственником или пользователем объекта культурного наследия (представителем собственника или пользователя) документов, указанных в подпункте 3.3 пункта 3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 не в полном объеме;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4.5.2. П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редставления собственником или пользователем объекта культурного наследия (представителем собственника или пользователя) ненадлежащим образом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оформленных или утративших силу документов, указанных в подпункте 3.3 пункта 3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4.6. При приостановлении исполнения административной процедуры по заключению охранного обязательства на объект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собственнику или пользователю объекта культурного наследия (представителю собственника или пользователя) в </w:t>
      </w:r>
      <w:r w:rsidRPr="00687EF9">
        <w:rPr>
          <w:rFonts w:ascii="Times New Roman" w:hAnsi="Times New Roman" w:cs="Times New Roman"/>
          <w:sz w:val="28"/>
          <w:szCs w:val="28"/>
        </w:rPr>
        <w:t>письменной форме разъясняются причины приостановления, срок и способы их устранения.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425"/>
      <w:r w:rsidRPr="00687EF9">
        <w:rPr>
          <w:rFonts w:ascii="Times New Roman" w:hAnsi="Times New Roman" w:cs="Times New Roman"/>
          <w:sz w:val="28"/>
          <w:szCs w:val="28"/>
        </w:rPr>
        <w:t>   4.7. Отказ в согласовании проекта информационной доски возможен в случае его несоответствия требованиям законодательства об объектах культурного наследия:</w:t>
      </w:r>
      <w:bookmarkEnd w:id="19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4251"/>
      <w:r w:rsidRPr="00687EF9">
        <w:rPr>
          <w:rFonts w:ascii="Times New Roman" w:hAnsi="Times New Roman" w:cs="Times New Roman"/>
          <w:sz w:val="28"/>
          <w:szCs w:val="28"/>
        </w:rPr>
        <w:t xml:space="preserve">   4.7.1. </w:t>
      </w:r>
      <w:bookmarkStart w:id="21" w:name="sub_124253"/>
      <w:bookmarkEnd w:id="20"/>
      <w:r w:rsidRPr="00687EF9">
        <w:rPr>
          <w:rFonts w:ascii="Times New Roman" w:hAnsi="Times New Roman" w:cs="Times New Roman"/>
          <w:sz w:val="28"/>
          <w:szCs w:val="28"/>
        </w:rPr>
        <w:t>в проекте содержаться недостоверные сведения об объекте культурного наследия;</w:t>
      </w:r>
      <w:bookmarkEnd w:id="21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4.7.2. в проекте содержаться сведения, не имеющие значения для целей установки информационной доски на объект культурного наследия.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. Административные процедуры.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 Исполнение муниципальной услуги включает следующие административные процедуры: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111"/>
      <w:r w:rsidRPr="00687EF9">
        <w:rPr>
          <w:rFonts w:ascii="Times New Roman" w:hAnsi="Times New Roman" w:cs="Times New Roman"/>
          <w:sz w:val="28"/>
          <w:szCs w:val="28"/>
        </w:rPr>
        <w:t>   - выявление объектов, обладающих признаками объектов культурного наследия местного (муниципального) значения;</w:t>
      </w:r>
      <w:bookmarkEnd w:id="22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 подготовка материалов для принятия объектов культурного наследия на государственную охрану;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 заключение охранных документов на объекты культурного наследия с собственниками или пользователями данных объектов;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 согласование информационных надписей и обозначений, устанавливаемых на объекты культурного наследия регионального значения.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2. Выявление объектов, обладающих признаками</w:t>
      </w:r>
    </w:p>
    <w:p w:rsidR="00687EF9" w:rsidRPr="00687EF9" w:rsidRDefault="00687EF9" w:rsidP="00687EF9">
      <w:pPr>
        <w:spacing w:before="100" w:beforeAutospacing="1"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объектов культурного наследия.</w:t>
      </w:r>
      <w:bookmarkStart w:id="23" w:name="sub_13128"/>
      <w:bookmarkEnd w:id="23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2.1. Инициирующим событием для начала исполнения административной процедуры является: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 наступление плановой даты согласно ежегодному плану работы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Каменского  сельского</w:t>
      </w:r>
      <w:r w:rsidRPr="00687EF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2.2. Должностными лицами, ответственными за выполнение данного действия является: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- специалист сельской администрации.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2.3.</w:t>
      </w:r>
      <w:bookmarkStart w:id="24" w:name="sub_13129"/>
      <w:r w:rsidRPr="00687EF9">
        <w:rPr>
          <w:rFonts w:ascii="Times New Roman" w:hAnsi="Times New Roman" w:cs="Times New Roman"/>
          <w:sz w:val="28"/>
          <w:szCs w:val="28"/>
        </w:rPr>
        <w:t xml:space="preserve"> При </w:t>
      </w:r>
      <w:bookmarkStart w:id="25" w:name="sub_13130"/>
      <w:bookmarkEnd w:id="24"/>
      <w:r w:rsidRPr="00687EF9">
        <w:rPr>
          <w:rFonts w:ascii="Times New Roman" w:hAnsi="Times New Roman" w:cs="Times New Roman"/>
          <w:sz w:val="28"/>
          <w:szCs w:val="28"/>
        </w:rPr>
        <w:t>наступлении плановой даты в течение 1-го дня специалист сельской администрации обозначает территорию обследования, предусмотренную в плане работы.</w:t>
      </w:r>
      <w:bookmarkEnd w:id="25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131"/>
      <w:r w:rsidRPr="00687EF9">
        <w:rPr>
          <w:rFonts w:ascii="Times New Roman" w:hAnsi="Times New Roman" w:cs="Times New Roman"/>
          <w:sz w:val="28"/>
          <w:szCs w:val="28"/>
        </w:rPr>
        <w:t>   2.4. Специалист сельской администрации  в срок, не превышающий 15-ти дней:</w:t>
      </w:r>
      <w:bookmarkEnd w:id="26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1311"/>
      <w:r w:rsidRPr="00687EF9">
        <w:rPr>
          <w:rFonts w:ascii="Times New Roman" w:hAnsi="Times New Roman" w:cs="Times New Roman"/>
          <w:sz w:val="28"/>
          <w:szCs w:val="28"/>
        </w:rPr>
        <w:t xml:space="preserve">   2.4.1. Изучает имеющуюся документацию об уже выявленных объектах и объектах культурного наследия, находящихся на государственной охране, расположенных на территории, обозначенной в плане работы; </w:t>
      </w:r>
      <w:bookmarkEnd w:id="27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2.4.2. Проводит обследование обозначенной в плане работы территории (выезд в район, визуальный осмотр, выполнение обмеров, составление схематического плана, привязка на местности, </w:t>
      </w:r>
      <w:proofErr w:type="spellStart"/>
      <w:r w:rsidRPr="00687EF9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687EF9">
        <w:rPr>
          <w:rFonts w:ascii="Times New Roman" w:hAnsi="Times New Roman" w:cs="Times New Roman"/>
          <w:sz w:val="28"/>
          <w:szCs w:val="28"/>
        </w:rPr>
        <w:t>);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2.4.3. По результатам проведенного обследования готовит список объектов, обладающих признаками объектов культурного наследия;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2.4.4. Организовывает проведение экспертизы посредством привлечения специалистов научно-исследовательских и проектных организаций и других специализированных организаций.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3. Подготовка материалов для принятия объектов </w:t>
      </w:r>
      <w:r w:rsidRPr="00687E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культурного наследия на государственную охрану.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239"/>
      <w:r w:rsidRPr="00687EF9">
        <w:rPr>
          <w:rFonts w:ascii="Times New Roman" w:hAnsi="Times New Roman" w:cs="Times New Roman"/>
          <w:sz w:val="28"/>
          <w:szCs w:val="28"/>
        </w:rPr>
        <w:t>   3.1. В течение 7-ми дней после утверждения списка выявленных объектов культурного наследия, глава Администрации Каменского  сельского поселения назначает ответственного исполнителя за подготовку материалов для принятия выявленных объектов культурного наследия на государственную охрану.</w:t>
      </w:r>
      <w:bookmarkEnd w:id="28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3.2.</w:t>
      </w:r>
      <w:bookmarkStart w:id="29" w:name="sub_13241"/>
      <w:r w:rsidRPr="00687EF9">
        <w:rPr>
          <w:rFonts w:ascii="Times New Roman" w:hAnsi="Times New Roman" w:cs="Times New Roman"/>
          <w:sz w:val="28"/>
          <w:szCs w:val="28"/>
        </w:rPr>
        <w:t xml:space="preserve"> Специалист сельской администрации в срок, не превышающий 20-ти дней</w:t>
      </w:r>
      <w:bookmarkStart w:id="30" w:name="sub_132411"/>
      <w:bookmarkEnd w:id="29"/>
      <w:r w:rsidRPr="00687EF9">
        <w:rPr>
          <w:rFonts w:ascii="Times New Roman" w:hAnsi="Times New Roman" w:cs="Times New Roman"/>
          <w:sz w:val="28"/>
          <w:szCs w:val="28"/>
        </w:rPr>
        <w:t>:</w:t>
      </w:r>
      <w:bookmarkEnd w:id="30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3.2.1. Уточняет: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- </w:t>
      </w:r>
      <w:bookmarkStart w:id="31" w:name="sub_1703"/>
      <w:r w:rsidRPr="00687EF9">
        <w:rPr>
          <w:rFonts w:ascii="Times New Roman" w:hAnsi="Times New Roman" w:cs="Times New Roman"/>
          <w:sz w:val="28"/>
          <w:szCs w:val="28"/>
        </w:rPr>
        <w:t>сведения о наименовании объектов;</w:t>
      </w:r>
      <w:bookmarkEnd w:id="31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704"/>
      <w:r w:rsidRPr="00687EF9">
        <w:rPr>
          <w:rFonts w:ascii="Times New Roman" w:hAnsi="Times New Roman" w:cs="Times New Roman"/>
          <w:sz w:val="28"/>
          <w:szCs w:val="28"/>
        </w:rPr>
        <w:t>   - сведения о времени возникновения или дате создания объектов, дате основных изменений (перестроек) данных объектов и (или) дате связанного с ними исторического события;</w:t>
      </w:r>
      <w:bookmarkEnd w:id="32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705"/>
      <w:r w:rsidRPr="00687EF9">
        <w:rPr>
          <w:rFonts w:ascii="Times New Roman" w:hAnsi="Times New Roman" w:cs="Times New Roman"/>
          <w:sz w:val="28"/>
          <w:szCs w:val="28"/>
        </w:rPr>
        <w:t>   - сведения о местонахождении объектов;</w:t>
      </w:r>
      <w:bookmarkEnd w:id="33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706"/>
      <w:r w:rsidRPr="00687EF9">
        <w:rPr>
          <w:rFonts w:ascii="Times New Roman" w:hAnsi="Times New Roman" w:cs="Times New Roman"/>
          <w:sz w:val="28"/>
          <w:szCs w:val="28"/>
        </w:rPr>
        <w:t>   - сведения о категории историко-культурного значения объектов;</w:t>
      </w:r>
      <w:bookmarkEnd w:id="34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707"/>
      <w:r w:rsidRPr="00687EF9">
        <w:rPr>
          <w:rFonts w:ascii="Times New Roman" w:hAnsi="Times New Roman" w:cs="Times New Roman"/>
          <w:sz w:val="28"/>
          <w:szCs w:val="28"/>
        </w:rPr>
        <w:t>   - сведения о виде объектов;</w:t>
      </w:r>
      <w:bookmarkEnd w:id="35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708"/>
      <w:r w:rsidRPr="00687EF9">
        <w:rPr>
          <w:rFonts w:ascii="Times New Roman" w:hAnsi="Times New Roman" w:cs="Times New Roman"/>
          <w:sz w:val="28"/>
          <w:szCs w:val="28"/>
        </w:rPr>
        <w:lastRenderedPageBreak/>
        <w:t>   - описание особенностей объектов, послуживших основаниями для включения их в реестр объектов культурного наследия муниципального значения (далее - Реестр) и подлежащих обязательному сохранению (предмет охраны);</w:t>
      </w:r>
      <w:bookmarkEnd w:id="36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711"/>
      <w:r w:rsidRPr="00687EF9">
        <w:rPr>
          <w:rFonts w:ascii="Times New Roman" w:hAnsi="Times New Roman" w:cs="Times New Roman"/>
          <w:sz w:val="28"/>
          <w:szCs w:val="28"/>
        </w:rPr>
        <w:t>   - сведения о собственниках объектов культурного наследия и пользователях объектами культурного наследия;</w:t>
      </w:r>
      <w:bookmarkEnd w:id="37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712"/>
      <w:r w:rsidRPr="00687EF9">
        <w:rPr>
          <w:rFonts w:ascii="Times New Roman" w:hAnsi="Times New Roman" w:cs="Times New Roman"/>
          <w:sz w:val="28"/>
          <w:szCs w:val="28"/>
        </w:rPr>
        <w:t>   - сведения о собственниках земельных участков и пользователях земельными участками, а также о правовом режиме использования земельных участков, в пределах которых располагаются объекты археологического наследия</w:t>
      </w:r>
      <w:bookmarkEnd w:id="38"/>
      <w:r w:rsidRPr="00687EF9">
        <w:rPr>
          <w:rFonts w:ascii="Times New Roman" w:hAnsi="Times New Roman" w:cs="Times New Roman"/>
          <w:sz w:val="28"/>
          <w:szCs w:val="28"/>
        </w:rPr>
        <w:t>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2474"/>
      <w:r w:rsidRPr="00687EF9">
        <w:rPr>
          <w:rFonts w:ascii="Times New Roman" w:hAnsi="Times New Roman" w:cs="Times New Roman"/>
          <w:sz w:val="28"/>
          <w:szCs w:val="28"/>
        </w:rPr>
        <w:t>   3.3. Контроль за совершением действий и принятием решений осуществляют Глава муниципального образования  Каменского  сельского поселения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специалист сельской администрации.</w:t>
      </w:r>
      <w:bookmarkEnd w:id="39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3.4. Способ фиксации результата исполнения – на бумажном носителе. </w:t>
      </w:r>
    </w:p>
    <w:p w:rsidR="00687EF9" w:rsidRPr="00687EF9" w:rsidRDefault="00687EF9" w:rsidP="00687EF9">
      <w:pPr>
        <w:spacing w:before="100" w:beforeAutospacing="1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                                                                                  </w:t>
      </w:r>
    </w:p>
    <w:p w:rsidR="00687EF9" w:rsidRPr="00687EF9" w:rsidRDefault="00687EF9" w:rsidP="00687EF9">
      <w:pPr>
        <w:spacing w:before="100" w:beforeAutospacing="1"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4. Заключение охранных документов на объекты культурного наследия</w:t>
      </w:r>
      <w:r w:rsidRPr="00687EF9">
        <w:rPr>
          <w:rFonts w:ascii="Times New Roman" w:hAnsi="Times New Roman" w:cs="Times New Roman"/>
          <w:sz w:val="28"/>
          <w:szCs w:val="28"/>
        </w:rPr>
        <w:t xml:space="preserve">      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с собственниками или пользователями данных объектов.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4.1. Инициирующим событием для начала исполнения административной процедуры является: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4.2.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После принятия постановления Законодательного Собрания Смоленской области о включении выявленных объектов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EF9">
        <w:rPr>
          <w:rFonts w:ascii="Times New Roman" w:hAnsi="Times New Roman" w:cs="Times New Roman"/>
          <w:sz w:val="28"/>
          <w:szCs w:val="28"/>
        </w:rPr>
        <w:t>культурного наследия местного (муниципального) значения в единый государственный реестр объектов культурного наследия, в течение 5-ти дней после вступления в силу постановления об утверждении дополнительного списка недвижимых объектов культурного наследия собственник объекта культурного наследия или пользователь уведомляется администрацией Каменского  сельского поселения в письменной форме о включении соответствующего объекта в указанный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список и о необходимости в месячный срок заключить охранное обязательство с указанием требуемых для этого документов.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4.3. При поступлении от собственника (пользователя)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(представителя собственника/пользователя) предусмотренного подпунктом 3.3 пункта 3 раздела </w:t>
      </w:r>
      <w:r w:rsidRPr="00687EF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 </w:t>
      </w:r>
      <w:r w:rsidRPr="00687EF9">
        <w:rPr>
          <w:rFonts w:ascii="Times New Roman" w:hAnsi="Times New Roman" w:cs="Times New Roman"/>
          <w:sz w:val="28"/>
          <w:szCs w:val="28"/>
        </w:rPr>
        <w:t>комплекта документов ответственный за прием документов регистрирует его и в течение 1-го дня передает Главе муниципального образования Каменского  сельского поселения.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4.4. Глава муниципального образования  Каменского   сельского поселения рассматривает поступившие документы и в течение 2-х дней направляет их специалисту сельской администрации.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4.5. Специалист сельской администрации в срок, не превышающий 7-ми дней: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4.5.1. Проводит анализ комплектности документов (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подпункт 3.3 пункта 3 раздела </w:t>
      </w:r>
      <w:r w:rsidRPr="00687EF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687EF9">
        <w:rPr>
          <w:rFonts w:ascii="Times New Roman" w:hAnsi="Times New Roman" w:cs="Times New Roman"/>
          <w:sz w:val="28"/>
          <w:szCs w:val="28"/>
        </w:rPr>
        <w:t>);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4.5.2. Проводит анализ правильности о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формления и срока действия документов</w:t>
      </w:r>
      <w:r w:rsidRPr="00687EF9">
        <w:rPr>
          <w:rFonts w:ascii="Times New Roman" w:hAnsi="Times New Roman" w:cs="Times New Roman"/>
          <w:sz w:val="28"/>
          <w:szCs w:val="28"/>
        </w:rPr>
        <w:t>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4.5.3. При выявлении оснований приостановления исполнения административной процедуры, определенных в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подпункте 4.5 пункта 4 раздела </w:t>
      </w:r>
      <w:r w:rsidRPr="00687EF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687EF9">
        <w:rPr>
          <w:rFonts w:ascii="Times New Roman" w:hAnsi="Times New Roman" w:cs="Times New Roman"/>
          <w:sz w:val="28"/>
          <w:szCs w:val="28"/>
        </w:rPr>
        <w:t xml:space="preserve">, уведомляет об этом собственника (пользователя)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(представителя собственника/пользователя)</w:t>
      </w:r>
      <w:r w:rsidRPr="00687EF9">
        <w:rPr>
          <w:rFonts w:ascii="Times New Roman" w:hAnsi="Times New Roman" w:cs="Times New Roman"/>
          <w:sz w:val="28"/>
          <w:szCs w:val="28"/>
        </w:rPr>
        <w:t xml:space="preserve"> посредством разъяснения в письменной форме причин возврата документов, срока и способов их устранения.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4.5.4.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 xml:space="preserve">В случае не устранения собственником (пользователем)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(представителем собственника/пользователя)</w:t>
      </w:r>
      <w:r w:rsidRPr="00687EF9">
        <w:rPr>
          <w:rFonts w:ascii="Times New Roman" w:hAnsi="Times New Roman" w:cs="Times New Roman"/>
          <w:sz w:val="28"/>
          <w:szCs w:val="28"/>
        </w:rPr>
        <w:t xml:space="preserve"> оснований приостановления исполнения административной процедуры в течение 20-ти дней с момента уведомления о приостановлении, составляет письмо в адрес собственника (пользователя)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(представителя собственника/пользователя)</w:t>
      </w:r>
      <w:r w:rsidRPr="00687EF9">
        <w:rPr>
          <w:rFonts w:ascii="Times New Roman" w:hAnsi="Times New Roman" w:cs="Times New Roman"/>
          <w:sz w:val="28"/>
          <w:szCs w:val="28"/>
        </w:rPr>
        <w:t xml:space="preserve"> с уведомлением о возврате документов, которое передает Главе муниципального образования Каменского сельского поселения для проверки обоснованности ответа и подписания.</w:t>
      </w:r>
      <w:proofErr w:type="gramEnd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4.5.5. Подписанное письмо с уведомлением о возврате документов отправляется заявителю почтой.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4.6.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 xml:space="preserve">При наличии приведенного в соответствие с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подпунктом 4.5 пункта 4 раздела </w:t>
      </w:r>
      <w:r w:rsidRPr="00687EF9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687EF9">
        <w:rPr>
          <w:rFonts w:ascii="Times New Roman" w:hAnsi="Times New Roman" w:cs="Times New Roman"/>
          <w:sz w:val="28"/>
          <w:szCs w:val="28"/>
        </w:rPr>
        <w:t xml:space="preserve"> или изначально полного и правильно оформленного комплекта документов ответственный исполнитель в течение 2-х дней согласовывает с собственником (пользователем)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(представителем собственника/пользователя) </w:t>
      </w:r>
      <w:r w:rsidRPr="00687EF9">
        <w:rPr>
          <w:rFonts w:ascii="Times New Roman" w:hAnsi="Times New Roman" w:cs="Times New Roman"/>
          <w:sz w:val="28"/>
          <w:szCs w:val="28"/>
        </w:rPr>
        <w:t>время выезда на место нахождения объекта культурного наследия в целях его осмотра и составления акта технического состояния объекта.</w:t>
      </w:r>
      <w:proofErr w:type="gramEnd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4.7. В течение 5-ти дней после согласования с собственником (пользователем)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(представителем собственника/пользователя)</w:t>
      </w:r>
      <w:r w:rsidRPr="00687EF9">
        <w:rPr>
          <w:rFonts w:ascii="Times New Roman" w:hAnsi="Times New Roman" w:cs="Times New Roman"/>
          <w:sz w:val="28"/>
          <w:szCs w:val="28"/>
        </w:rPr>
        <w:t xml:space="preserve"> времени выезда на место нахождения объекта культурного наследия специалист сельской администрации: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4.7.1. Осуществляет осмотр объекта и составляет двусторонний акт технического состояния объекта культурного наследия (в двух экземплярах).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4.7.2. Оформляет охранное обязательство на объект культурного наследия (в двух экземплярах) и передает его на подпись главе муниципального образования Каменского  сельского поселения.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 xml:space="preserve">   4.8. Специалист сельской администрации в течение 1-го дня после подписания направляет для заключения собственнику или пользователю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(представителю собственника/пользователя) </w:t>
      </w:r>
      <w:r w:rsidRPr="00687EF9">
        <w:rPr>
          <w:rFonts w:ascii="Times New Roman" w:hAnsi="Times New Roman" w:cs="Times New Roman"/>
          <w:sz w:val="28"/>
          <w:szCs w:val="28"/>
        </w:rPr>
        <w:t>в двух экземплярах охранное обязательство с приложением акта технического состояния объекта культурного наследия (в двух экземплярах).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4.9. Собственник (пользователь) объекта культурного наследия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(представитель собственника/пользователя)</w:t>
      </w:r>
      <w:r w:rsidRPr="00687EF9">
        <w:rPr>
          <w:rFonts w:ascii="Times New Roman" w:hAnsi="Times New Roman" w:cs="Times New Roman"/>
          <w:sz w:val="28"/>
          <w:szCs w:val="28"/>
        </w:rPr>
        <w:t xml:space="preserve"> в течение 5-ти дней подписывает охранное обязательство и акт технического состояния объекта культурного наследия и предоставляет по одному экземпляру подписанных документов в Администрацию Каменского  сельского поселения.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4.11.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совершением действий осуществляет Глава муниципального образования Каменского сельского поселения, специалист сельской администрации.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4.12. Способ фиксации результата исполнения – на бумажном носителе.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4.13. Результат действия:                   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4.13.1. Заключение с собственником (пользователем) объекта культурного наследия охранного обязательства.</w:t>
      </w:r>
    </w:p>
    <w:p w:rsidR="00687EF9" w:rsidRPr="00687EF9" w:rsidRDefault="00687EF9" w:rsidP="00687EF9">
      <w:pPr>
        <w:spacing w:before="100" w:beforeAutospacing="1"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</w:rPr>
        <w:t>5. Согласование информационных надписей и обозначений, устанавливаемых на объекты культурного наследия регионального значения.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5.1. Инициирующим событием для начала исполнения административной процедуры является: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  - Решение о включении выявленных объектов культурного наследия местного (муниципального) значения в единый государственный реестр объектов культурного наследия принимается Законодательным Собранием Смоленской области на основании решения Правительства Смоленской области об отнесении выявленных объектов культурного наследия к объектам культурного наследия местного (муниципального) значения.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5.2. Ответственным за выполнение данного действия является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Администрация Каменского  сельского</w:t>
      </w:r>
      <w:r w:rsidRPr="00687EF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 5.3. В течение 7-ми дней после получения собственником выявленного объекта культурного наследия уведомления о решении Смоленской  областной Думы о включении объекта культурного наследия в Реестр назначается ответственный исполнитель за согласование информационной доски, устанавливаемой на объект культурного наследия.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5.4. Ответственный исполнитель  в срок, не превышающий 7-ми дней: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5.4.1. Уточняет сведения о собственнике объекта культурного наследия;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5.4.2. Уведомляет собственника объекта культурного наследия в письменной форме о необходимости установить информационную доску на принадлежащий ему объект культурного наследия с указанием требований, предъявляемых к проекту информационной доски.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5.5. Собственник объекта культурного наследия (уполномоченное лицо) в течение 10–</w:t>
      </w:r>
      <w:proofErr w:type="spellStart"/>
      <w:r w:rsidRPr="00687EF9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87EF9">
        <w:rPr>
          <w:rFonts w:ascii="Times New Roman" w:hAnsi="Times New Roman" w:cs="Times New Roman"/>
          <w:sz w:val="28"/>
          <w:szCs w:val="28"/>
        </w:rPr>
        <w:t xml:space="preserve"> дней с момента получения уведомления о необходимости установить информационную доску представляет в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687EF9"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по почте или посредством личного обращения документы, указанные в подпункте 3.2 пункта 3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регламента.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5.6. При поступлении от заявителя комплекта документов ответственный за прием документов в течение 1-го дня регистрирует его и выдает заявителю копию заявления с указанием входящего номера.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5.7. Специалист сельской администрации в срок, не превышающий 5-ти дней: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5.7.1. Проводит анализ комплектности документов (подпункт 3.2 пункта 3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регламента);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31312"/>
      <w:r w:rsidRPr="00687EF9">
        <w:rPr>
          <w:rFonts w:ascii="Times New Roman" w:hAnsi="Times New Roman" w:cs="Times New Roman"/>
          <w:sz w:val="28"/>
          <w:szCs w:val="28"/>
        </w:rPr>
        <w:t>   5.7.2. Проводит анализ правильности заполнения документов;</w:t>
      </w:r>
      <w:bookmarkEnd w:id="40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1313"/>
      <w:r w:rsidRPr="00687EF9">
        <w:rPr>
          <w:rFonts w:ascii="Times New Roman" w:hAnsi="Times New Roman" w:cs="Times New Roman"/>
          <w:sz w:val="28"/>
          <w:szCs w:val="28"/>
        </w:rPr>
        <w:t>   5.7.3. Проводит анализ соответствия сведений, указанных в</w:t>
      </w:r>
      <w:bookmarkEnd w:id="41"/>
      <w:r w:rsidR="00516F5B" w:rsidRPr="00687EF9">
        <w:rPr>
          <w:rFonts w:ascii="Times New Roman" w:hAnsi="Times New Roman" w:cs="Times New Roman"/>
          <w:sz w:val="28"/>
          <w:szCs w:val="28"/>
        </w:rPr>
        <w:fldChar w:fldCharType="begin"/>
      </w:r>
      <w:r w:rsidRPr="00687EF9">
        <w:rPr>
          <w:rFonts w:ascii="Times New Roman" w:hAnsi="Times New Roman" w:cs="Times New Roman"/>
          <w:sz w:val="28"/>
          <w:szCs w:val="28"/>
        </w:rPr>
        <w:instrText xml:space="preserve"> HYPERLINK "http://www.admsur.ru/bank/uslugi/vlazov/post95.htm" \l "sub_1000" </w:instrTex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separate"/>
      </w:r>
      <w:r w:rsidRPr="00687EF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заявлении</w: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end"/>
      </w:r>
      <w:r w:rsidRPr="00687EF9">
        <w:rPr>
          <w:rFonts w:ascii="Times New Roman" w:hAnsi="Times New Roman" w:cs="Times New Roman"/>
          <w:sz w:val="28"/>
          <w:szCs w:val="28"/>
        </w:rPr>
        <w:t>, сведениям, представленным в комплекте документов;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1314"/>
      <w:r w:rsidRPr="00687EF9">
        <w:rPr>
          <w:rFonts w:ascii="Times New Roman" w:hAnsi="Times New Roman" w:cs="Times New Roman"/>
          <w:sz w:val="28"/>
          <w:szCs w:val="28"/>
        </w:rPr>
        <w:t>   5.7.4. При выявлении оснований приостановления исполнения административной процедуры и возврата заявления и проекта информационной доски для устранения причин их возврата, определенных в</w:t>
      </w:r>
      <w:bookmarkEnd w:id="42"/>
      <w:r w:rsidR="00516F5B" w:rsidRPr="00687EF9">
        <w:rPr>
          <w:rFonts w:ascii="Times New Roman" w:hAnsi="Times New Roman" w:cs="Times New Roman"/>
          <w:sz w:val="28"/>
          <w:szCs w:val="28"/>
        </w:rPr>
        <w:fldChar w:fldCharType="begin"/>
      </w:r>
      <w:r w:rsidRPr="00687EF9">
        <w:rPr>
          <w:rFonts w:ascii="Times New Roman" w:hAnsi="Times New Roman" w:cs="Times New Roman"/>
          <w:sz w:val="28"/>
          <w:szCs w:val="28"/>
        </w:rPr>
        <w:instrText xml:space="preserve"> HYPERLINK "http://www.admsur.ru/bank/uslugi/vlazov/post95.htm" \l "sub_12424" </w:instrTex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separate"/>
      </w:r>
      <w:r w:rsidRPr="00687EF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подпункте </w: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end"/>
      </w:r>
      <w:r w:rsidRPr="00687EF9">
        <w:rPr>
          <w:rFonts w:ascii="Times New Roman" w:hAnsi="Times New Roman" w:cs="Times New Roman"/>
          <w:sz w:val="28"/>
          <w:szCs w:val="28"/>
        </w:rPr>
        <w:t xml:space="preserve">4.1 пункта 4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регламента, уведомляет об этом заявителя посредством разъяснения ему в письменной форме причин возврата документов, срока и способов их устранения.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5.7.5. В случае не устранения заявителем оснований приостановления исполнения административной процедуры в течение 20-ти дней с момента уведомления о приостановлении составляет письмо в адрес заявителя с уведомлением о возврате документов, которое передает Главе поселения для проверки обоснованности ответа и подписания.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1315"/>
      <w:r w:rsidRPr="00687EF9">
        <w:rPr>
          <w:rFonts w:ascii="Times New Roman" w:hAnsi="Times New Roman" w:cs="Times New Roman"/>
          <w:sz w:val="28"/>
          <w:szCs w:val="28"/>
        </w:rPr>
        <w:t>   5.7.6. Подписанное письмо с уведомлением о возврате документов отправляется заявителю почтой.</w:t>
      </w:r>
      <w:bookmarkEnd w:id="43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3132"/>
      <w:r w:rsidRPr="00687EF9">
        <w:rPr>
          <w:rFonts w:ascii="Times New Roman" w:hAnsi="Times New Roman" w:cs="Times New Roman"/>
          <w:sz w:val="28"/>
          <w:szCs w:val="28"/>
        </w:rPr>
        <w:lastRenderedPageBreak/>
        <w:t>   5.8. При наличии приведенного в соответствие с</w:t>
      </w:r>
      <w:bookmarkEnd w:id="44"/>
      <w:r w:rsidR="00516F5B" w:rsidRPr="00687EF9">
        <w:rPr>
          <w:rFonts w:ascii="Times New Roman" w:hAnsi="Times New Roman" w:cs="Times New Roman"/>
          <w:sz w:val="28"/>
          <w:szCs w:val="28"/>
        </w:rPr>
        <w:fldChar w:fldCharType="begin"/>
      </w:r>
      <w:r w:rsidRPr="00687EF9">
        <w:rPr>
          <w:rFonts w:ascii="Times New Roman" w:hAnsi="Times New Roman" w:cs="Times New Roman"/>
          <w:sz w:val="28"/>
          <w:szCs w:val="28"/>
        </w:rPr>
        <w:instrText xml:space="preserve"> HYPERLINK "http://www.admsur.ru/bank/uslugi/vlazov/post95.htm" \l "sub_12424" </w:instrTex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separate"/>
      </w:r>
      <w:r w:rsidRPr="00687EF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подпунктом </w: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end"/>
      </w:r>
      <w:r w:rsidRPr="00687EF9">
        <w:rPr>
          <w:rFonts w:ascii="Times New Roman" w:hAnsi="Times New Roman" w:cs="Times New Roman"/>
          <w:sz w:val="28"/>
          <w:szCs w:val="28"/>
        </w:rPr>
        <w:t xml:space="preserve">4.1 пункта 4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 или изначально полного и правильно оформленного комплекта документов ответственный исполнитель в течение 3-х дней: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1321"/>
      <w:r w:rsidRPr="00687EF9">
        <w:rPr>
          <w:rFonts w:ascii="Times New Roman" w:hAnsi="Times New Roman" w:cs="Times New Roman"/>
          <w:sz w:val="28"/>
          <w:szCs w:val="28"/>
        </w:rPr>
        <w:t>   5.8.1. Проводит проверку представленного проекта информационной доски на соответствие требованиям, установленным</w:t>
      </w:r>
      <w:bookmarkEnd w:id="45"/>
      <w:r w:rsidR="00516F5B" w:rsidRPr="00687EF9">
        <w:rPr>
          <w:rFonts w:ascii="Times New Roman" w:hAnsi="Times New Roman" w:cs="Times New Roman"/>
          <w:sz w:val="28"/>
          <w:szCs w:val="28"/>
        </w:rPr>
        <w:fldChar w:fldCharType="begin"/>
      </w:r>
      <w:r w:rsidRPr="00687EF9">
        <w:rPr>
          <w:rFonts w:ascii="Times New Roman" w:hAnsi="Times New Roman" w:cs="Times New Roman"/>
          <w:sz w:val="28"/>
          <w:szCs w:val="28"/>
        </w:rPr>
        <w:instrText xml:space="preserve"> HYPERLINK "http://www.admsur.ru/bank/uslugi/vlazov/post95.htm" \l "sub_12424" </w:instrTex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separate"/>
      </w:r>
      <w:r w:rsidRPr="00687EF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подпунктом </w: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end"/>
      </w:r>
      <w:r w:rsidRPr="00687EF9">
        <w:rPr>
          <w:rFonts w:ascii="Times New Roman" w:hAnsi="Times New Roman" w:cs="Times New Roman"/>
          <w:sz w:val="28"/>
          <w:szCs w:val="28"/>
        </w:rPr>
        <w:t xml:space="preserve">4.6 пункта 4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31322"/>
      <w:r w:rsidRPr="00687EF9">
        <w:rPr>
          <w:rFonts w:ascii="Times New Roman" w:hAnsi="Times New Roman" w:cs="Times New Roman"/>
          <w:sz w:val="28"/>
          <w:szCs w:val="28"/>
        </w:rPr>
        <w:t>   5.8.2. Согласовывает проект информационной доски в управлении культуры и передает его (проект информационной доски) для согласования главе поселения или, при выявлении оснований для отказа, определенных в</w:t>
      </w:r>
      <w:bookmarkEnd w:id="46"/>
      <w:r w:rsidR="00516F5B" w:rsidRPr="00687EF9">
        <w:rPr>
          <w:rFonts w:ascii="Times New Roman" w:hAnsi="Times New Roman" w:cs="Times New Roman"/>
          <w:sz w:val="28"/>
          <w:szCs w:val="28"/>
        </w:rPr>
        <w:fldChar w:fldCharType="begin"/>
      </w:r>
      <w:r w:rsidRPr="00687EF9">
        <w:rPr>
          <w:rFonts w:ascii="Times New Roman" w:hAnsi="Times New Roman" w:cs="Times New Roman"/>
          <w:sz w:val="28"/>
          <w:szCs w:val="28"/>
        </w:rPr>
        <w:instrText xml:space="preserve"> HYPERLINK "http://www.admsur.ru/bank/uslugi/vlazov/post95.htm" \l "sub_12424" </w:instrTex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separate"/>
      </w:r>
      <w:r w:rsidRPr="00687EF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подпункте </w: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end"/>
      </w:r>
      <w:r w:rsidRPr="00687EF9">
        <w:rPr>
          <w:rFonts w:ascii="Times New Roman" w:hAnsi="Times New Roman" w:cs="Times New Roman"/>
          <w:sz w:val="28"/>
          <w:szCs w:val="28"/>
        </w:rPr>
        <w:t xml:space="preserve">4.6 пункта 4 раздела </w:t>
      </w:r>
      <w:r w:rsidRPr="00687EF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87EF9">
        <w:rPr>
          <w:rFonts w:ascii="Times New Roman" w:hAnsi="Times New Roman" w:cs="Times New Roman"/>
          <w:sz w:val="28"/>
          <w:szCs w:val="28"/>
        </w:rPr>
        <w:t xml:space="preserve"> настоящего регламента, готовит письмо об отказе в согласовании проекта информационной доски.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133"/>
      <w:r w:rsidRPr="00687EF9">
        <w:rPr>
          <w:rFonts w:ascii="Times New Roman" w:hAnsi="Times New Roman" w:cs="Times New Roman"/>
          <w:sz w:val="28"/>
          <w:szCs w:val="28"/>
        </w:rPr>
        <w:t>   5.9. При отсутствии замечаний проект информационной доски или письмо об отказе в согласовании проекта информационной доски в течение 1-го дня подписывается главой  поселения.</w:t>
      </w:r>
      <w:bookmarkEnd w:id="47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5.10. При наличии замечаний проект информационной доски возвращается на доработку, дорабатывается в течение 3-х дней и подписывается Главой поселения.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135"/>
      <w:r w:rsidRPr="00687EF9">
        <w:rPr>
          <w:rFonts w:ascii="Times New Roman" w:hAnsi="Times New Roman" w:cs="Times New Roman"/>
          <w:sz w:val="28"/>
          <w:szCs w:val="28"/>
        </w:rPr>
        <w:t xml:space="preserve">   5.11. </w:t>
      </w:r>
      <w:bookmarkStart w:id="49" w:name="sub_13136"/>
      <w:bookmarkEnd w:id="48"/>
      <w:r w:rsidRPr="00687EF9">
        <w:rPr>
          <w:rFonts w:ascii="Times New Roman" w:hAnsi="Times New Roman" w:cs="Times New Roman"/>
          <w:sz w:val="28"/>
          <w:szCs w:val="28"/>
        </w:rPr>
        <w:t>После согласования</w:t>
      </w:r>
      <w:bookmarkEnd w:id="49"/>
      <w:r w:rsidR="00516F5B" w:rsidRPr="00687EF9">
        <w:rPr>
          <w:rFonts w:ascii="Times New Roman" w:hAnsi="Times New Roman" w:cs="Times New Roman"/>
          <w:sz w:val="28"/>
          <w:szCs w:val="28"/>
        </w:rPr>
        <w:fldChar w:fldCharType="begin"/>
      </w:r>
      <w:r w:rsidRPr="00687EF9">
        <w:rPr>
          <w:rFonts w:ascii="Times New Roman" w:hAnsi="Times New Roman" w:cs="Times New Roman"/>
          <w:sz w:val="28"/>
          <w:szCs w:val="28"/>
        </w:rPr>
        <w:instrText xml:space="preserve"> HYPERLINK "http://www.admsur.ru/bank/uslugi/vlazov/post95.htm" \l "sub_2000" </w:instrTex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separate"/>
      </w:r>
      <w:r w:rsidRPr="00687EF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проекта информационной доски </w: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end"/>
      </w:r>
      <w:r w:rsidRPr="00687EF9">
        <w:rPr>
          <w:rFonts w:ascii="Times New Roman" w:hAnsi="Times New Roman" w:cs="Times New Roman"/>
          <w:sz w:val="28"/>
          <w:szCs w:val="28"/>
        </w:rPr>
        <w:t>(подписания письма об отказе в согласовании</w:t>
      </w:r>
      <w:hyperlink r:id="rId7" w:anchor="sub_2000" w:history="1">
        <w:r w:rsidRPr="00687E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проекта информационной доски</w:t>
        </w:r>
      </w:hyperlink>
      <w:r w:rsidRPr="00687EF9">
        <w:rPr>
          <w:rFonts w:ascii="Times New Roman" w:hAnsi="Times New Roman" w:cs="Times New Roman"/>
          <w:sz w:val="28"/>
          <w:szCs w:val="28"/>
        </w:rPr>
        <w:t xml:space="preserve">) специалист сельской Администрации в течение 2-х дней </w:t>
      </w:r>
      <w:bookmarkStart w:id="50" w:name="sub_131362"/>
      <w:r w:rsidRPr="00687EF9">
        <w:rPr>
          <w:rFonts w:ascii="Times New Roman" w:hAnsi="Times New Roman" w:cs="Times New Roman"/>
          <w:sz w:val="28"/>
          <w:szCs w:val="28"/>
        </w:rPr>
        <w:t>отправляет согласованный</w:t>
      </w:r>
      <w:bookmarkEnd w:id="50"/>
      <w:r w:rsidR="00516F5B" w:rsidRPr="00687EF9">
        <w:rPr>
          <w:rFonts w:ascii="Times New Roman" w:hAnsi="Times New Roman" w:cs="Times New Roman"/>
          <w:sz w:val="28"/>
          <w:szCs w:val="28"/>
        </w:rPr>
        <w:fldChar w:fldCharType="begin"/>
      </w:r>
      <w:r w:rsidRPr="00687EF9">
        <w:rPr>
          <w:rFonts w:ascii="Times New Roman" w:hAnsi="Times New Roman" w:cs="Times New Roman"/>
          <w:sz w:val="28"/>
          <w:szCs w:val="28"/>
        </w:rPr>
        <w:instrText xml:space="preserve"> HYPERLINK "http://www.admsur.ru/bank/uslugi/vlazov/post95.htm" \l "sub_2000" </w:instrTex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separate"/>
      </w:r>
      <w:r w:rsidRPr="00687EF9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проект информационной доски</w:t>
      </w:r>
      <w:r w:rsidR="00516F5B" w:rsidRPr="00687EF9">
        <w:rPr>
          <w:rFonts w:ascii="Times New Roman" w:hAnsi="Times New Roman" w:cs="Times New Roman"/>
          <w:sz w:val="28"/>
          <w:szCs w:val="28"/>
        </w:rPr>
        <w:fldChar w:fldCharType="end"/>
      </w:r>
      <w:r w:rsidRPr="00687EF9">
        <w:rPr>
          <w:rFonts w:ascii="Times New Roman" w:hAnsi="Times New Roman" w:cs="Times New Roman"/>
          <w:sz w:val="28"/>
          <w:szCs w:val="28"/>
        </w:rPr>
        <w:t xml:space="preserve"> или письмо об отказе в согласовании</w:t>
      </w:r>
      <w:hyperlink r:id="rId8" w:anchor="sub_2000" w:history="1">
        <w:r w:rsidRPr="00687E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проекта информационной доски</w:t>
        </w:r>
      </w:hyperlink>
      <w:r w:rsidRPr="00687EF9">
        <w:rPr>
          <w:rFonts w:ascii="Times New Roman" w:hAnsi="Times New Roman" w:cs="Times New Roman"/>
          <w:sz w:val="28"/>
          <w:szCs w:val="28"/>
        </w:rPr>
        <w:t xml:space="preserve"> почтой.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5.12. Результат действия:                   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5.12.1. Согласование проекта </w:t>
      </w:r>
      <w:hyperlink r:id="rId9" w:anchor="sub_2000" w:history="1">
        <w:r w:rsidRPr="00687E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информационной доски </w:t>
        </w:r>
      </w:hyperlink>
      <w:r w:rsidRPr="00687EF9">
        <w:rPr>
          <w:rFonts w:ascii="Times New Roman" w:hAnsi="Times New Roman" w:cs="Times New Roman"/>
          <w:sz w:val="28"/>
          <w:szCs w:val="28"/>
        </w:rPr>
        <w:t>на объект культурного наследия.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5.12.2. Отказ в согласовании проекта </w:t>
      </w:r>
      <w:hyperlink r:id="rId10" w:anchor="sub_2000" w:history="1">
        <w:r w:rsidRPr="00687EF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информационной доски</w:t>
        </w:r>
      </w:hyperlink>
      <w:r w:rsidRPr="00687EF9">
        <w:rPr>
          <w:rFonts w:ascii="Times New Roman" w:hAnsi="Times New Roman" w:cs="Times New Roman"/>
          <w:sz w:val="28"/>
          <w:szCs w:val="28"/>
        </w:rPr>
        <w:t xml:space="preserve"> на объект культурного наследия.</w:t>
      </w:r>
    </w:p>
    <w:p w:rsidR="00687EF9" w:rsidRPr="00687EF9" w:rsidRDefault="00687EF9" w:rsidP="00687EF9">
      <w:pPr>
        <w:spacing w:before="100" w:beforeAutospacing="1" w:after="0" w:line="240" w:lineRule="auto"/>
        <w:ind w:firstLine="800"/>
        <w:jc w:val="center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. Порядок и формы контроля исполнения муниципальной услуги.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1. Текущий, плановый и внеплановый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соблюдением порядка исполнения муниципальной услуги осуществляется должностными лицами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687EF9">
        <w:rPr>
          <w:rFonts w:ascii="Times New Roman" w:hAnsi="Times New Roman" w:cs="Times New Roman"/>
          <w:sz w:val="28"/>
          <w:szCs w:val="28"/>
        </w:rPr>
        <w:t xml:space="preserve">  Каменского  сельского поселения, ответственными за организацию работы по ее исполнению.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2.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выполнением муниципальной услуги осуществляется в соответствии с нормами законодательства Российской Федерации.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487"/>
      <w:r w:rsidRPr="00687EF9">
        <w:rPr>
          <w:rFonts w:ascii="Times New Roman" w:hAnsi="Times New Roman" w:cs="Times New Roman"/>
          <w:sz w:val="28"/>
          <w:szCs w:val="28"/>
        </w:rPr>
        <w:lastRenderedPageBreak/>
        <w:t>   3. Периодичность осуществления текущего контроля устанавливается Главой Администрации Каменского  сельского поселения.</w:t>
      </w:r>
      <w:bookmarkEnd w:id="51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488"/>
      <w:r w:rsidRPr="00687EF9">
        <w:rPr>
          <w:rFonts w:ascii="Times New Roman" w:hAnsi="Times New Roman" w:cs="Times New Roman"/>
          <w:sz w:val="28"/>
          <w:szCs w:val="28"/>
        </w:rPr>
        <w:t>   4. Проверки полноты и качества осуществления муниципальной услуги организуются на основании распоряжения Главы муниципального образования Каменского  сельского поселения.</w:t>
      </w:r>
      <w:bookmarkEnd w:id="52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489"/>
      <w:r w:rsidRPr="00687EF9">
        <w:rPr>
          <w:rFonts w:ascii="Times New Roman" w:hAnsi="Times New Roman" w:cs="Times New Roman"/>
          <w:sz w:val="28"/>
          <w:szCs w:val="28"/>
        </w:rPr>
        <w:t>   5. Периодичность проведения проверок может носить плановый и внеплановый характер.</w:t>
      </w:r>
      <w:bookmarkEnd w:id="53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6. </w:t>
      </w:r>
      <w:bookmarkStart w:id="54" w:name="sub_14681"/>
      <w:r w:rsidRPr="00687EF9">
        <w:rPr>
          <w:rFonts w:ascii="Times New Roman" w:hAnsi="Times New Roman" w:cs="Times New Roman"/>
          <w:sz w:val="28"/>
          <w:szCs w:val="28"/>
        </w:rPr>
        <w:t xml:space="preserve">Плановый контроль осуществляется на основании полугодовых или годовых планов работы </w:t>
      </w:r>
      <w:r w:rsidRPr="00687EF9">
        <w:rPr>
          <w:rFonts w:ascii="Times New Roman" w:hAnsi="Times New Roman" w:cs="Times New Roman"/>
          <w:color w:val="000000"/>
          <w:sz w:val="28"/>
          <w:szCs w:val="28"/>
        </w:rPr>
        <w:t>Администрации Каменского сельского</w:t>
      </w:r>
      <w:r w:rsidRPr="00687EF9">
        <w:rPr>
          <w:rFonts w:ascii="Times New Roman" w:hAnsi="Times New Roman" w:cs="Times New Roman"/>
          <w:sz w:val="28"/>
          <w:szCs w:val="28"/>
        </w:rPr>
        <w:t xml:space="preserve"> поселения.</w:t>
      </w:r>
      <w:bookmarkEnd w:id="54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4682"/>
      <w:r w:rsidRPr="00687EF9">
        <w:rPr>
          <w:rFonts w:ascii="Times New Roman" w:hAnsi="Times New Roman" w:cs="Times New Roman"/>
          <w:sz w:val="28"/>
          <w:szCs w:val="28"/>
        </w:rPr>
        <w:t>   7. Внеплановый контроль осуществляется на основании конкретного обращения заявителя.</w:t>
      </w:r>
      <w:bookmarkEnd w:id="55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8. Требования к качеству исполнения муниципальной услуги предусмотрены должностными обязанностями ответственных лиц.</w:t>
      </w:r>
    </w:p>
    <w:p w:rsidR="00687EF9" w:rsidRPr="00687EF9" w:rsidRDefault="00687EF9" w:rsidP="00687EF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87EF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.Порядок обжалования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7EF9">
        <w:rPr>
          <w:rFonts w:ascii="Times New Roman" w:hAnsi="Times New Roman" w:cs="Times New Roman"/>
          <w:b/>
          <w:bCs/>
          <w:sz w:val="28"/>
          <w:szCs w:val="28"/>
        </w:rPr>
        <w:t>(бездействия) и решений, осуществляемых в ходе исполнения муниципальной услуги.</w:t>
      </w:r>
      <w:proofErr w:type="gramEnd"/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1. Порядок обжалования действия (бездействия) и принятых решений в процессе исполнения государственной функции осуществляется в соответствии с Федеральным законом от 2 мая 2006 года № 59-ФЗ «О порядке рассмотрения обращений граждан Российской Федерации» и другими нормативными правовыми актами Российской Федерации.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2. Действия (бездействие) и решения, осуществляемые (принятые) в ходе исполнения государственной функции на основании настоящего регламента, могут быть обжалованы: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   в Администрации Каменского  сельского поселения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 в прокуратуре Кардымовского муниципального района, Смоленской области и генеральной прокуратуре Российской Федерации;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  в суде.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3. Заинтересованные лица могут обратиться с жалобой на действия (бездействие) и решения, осуществляемые (принятые) в ходе осуществления муниципальной услуги на основании настоящего регламента (далее – жалоба), в письменной форме.</w:t>
      </w:r>
    </w:p>
    <w:p w:rsidR="00687EF9" w:rsidRPr="00687EF9" w:rsidRDefault="00687EF9" w:rsidP="00687EF9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В письменной жалобе указываются: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 фамилия, имя, отчество заявителя;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- полное наименование юридического лица (в случае обращения от имени юридического лица);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 контактный телефон и почтовый адрес;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 предмет жалобы;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- дата и личная подпись заявителя.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К жалобе заявитель прилагает копии документов и материалы, характеризующие предмет жалобы.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Также заявитель вправе прикладывать к жалобе документы, копии документов, обосновывающих неправомерность действия (бездействия) и решения, осуществляемого (принятого) в ходе осуществления государственной функции на основании настоящего регламента.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4. Жалоба, поданная в письменной форме, остается без рассмотрения, если: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а) не указаны фамилия заявителя, направившего жалобу, и почтовый адрес, по которому должен быть направлен ответ;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б) содержатся нецензурные либо оскорбительные выражения, угрозы жизни, здоровью и имуществу любого должностного лица, а также членов его семьи;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в) текст жалобы не поддается прочтению;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687EF9">
        <w:rPr>
          <w:rFonts w:ascii="Times New Roman" w:hAnsi="Times New Roman" w:cs="Times New Roman"/>
          <w:sz w:val="28"/>
          <w:szCs w:val="28"/>
        </w:rPr>
        <w:t>г)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Pr="00687EF9">
        <w:rPr>
          <w:rFonts w:ascii="Times New Roman" w:hAnsi="Times New Roman" w:cs="Times New Roman"/>
          <w:sz w:val="28"/>
          <w:szCs w:val="28"/>
        </w:rPr>
        <w:t xml:space="preserve"> направлялись в один и тот же государственный орган или одному и тому же должностному лицу. О данном решении уведомляется заявитель, направивший жалобу.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 xml:space="preserve">   5. Право принятия решения по жалобам на исполнение рассматриваемой государственной функции предоставлено главе муниципального образования сельского поселения. 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6. Обращения граждан, содержащие обжалование решений, действий (бездействий) конкретных должностных лиц, не могут направляться этим должностным лицам для рассмотрения и (или) ответа.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lastRenderedPageBreak/>
        <w:t>   7. Рассмотрение запроса (жалобы) осуществляется в срок до 30-ти календарных дней с момента поступления запроса (жалобы).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8. Письменная жалоба регистрируется уполномоченным лицом органа, в который она подается, делается ее копия, которая отдается заявителю на руки. Оригинал (подлинный экземпляр) жалобы остается в организации и вместе с копиями материалов, представленных заявителем, передается ответственному лицу для рассмотрения.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9. Если в результате рассмотрения жалоба признана обоснованной, то принимается решение об осуществлении действий по предоставлению сведений заинтересованному лицу и применении мер ответственности к сотруднику, допустившему нарушения в ходе осуществления административной процедуры муниципальной услуги на основании настоящего регламента, которые повлекли за собой жалобу заинтересованного лица.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10. Заинтересованному лицу направляется сообщение о принятом решении и действиях, осуществленных в соответствии с принятым решением, в течение 5-ти рабочих дней после принятия решения.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11. Обращения заинтересованных лиц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12. Заинтересованные лица вправе обжаловать решения, принятые в ходе исполнения муниципальной услуги, действия (бездействие) должностных лиц в судебном порядке в соответствии с нормами гражданского судопроизводства.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13. Судебные дела об оспаривании решений и действий (бездействия), осуществляемых (принятых) в ходе исполнения муниципальной услуги на основании настоящего регламента, разрешаются в порядке производства по делам, возникающим из публичных правоотношений.</w:t>
      </w:r>
    </w:p>
    <w:p w:rsidR="00687EF9" w:rsidRPr="00687EF9" w:rsidRDefault="00687EF9" w:rsidP="00687EF9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  14. В заявлении заинтересованного лица об оспаривании решений и действий (бездействия), осуществляемых (принятых) в ходе исполнения муниципальной услуги на основании настоящего регламента, должно быть указано, какие решения, действия (бездействие) должны быть признаны незаконными, какие права и свободы лица нарушены этими решениями, действиями (бездействием).</w:t>
      </w:r>
    </w:p>
    <w:p w:rsidR="00687EF9" w:rsidRPr="00687EF9" w:rsidRDefault="00687EF9" w:rsidP="00687EF9">
      <w:pPr>
        <w:spacing w:before="100" w:beforeAutospacing="1"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472"/>
      <w:r w:rsidRPr="00687EF9">
        <w:rPr>
          <w:rFonts w:ascii="Times New Roman" w:hAnsi="Times New Roman" w:cs="Times New Roman"/>
          <w:sz w:val="28"/>
          <w:szCs w:val="28"/>
        </w:rPr>
        <w:t>15.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суд.</w:t>
      </w:r>
      <w:bookmarkEnd w:id="56"/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7EF9">
        <w:rPr>
          <w:rFonts w:ascii="Times New Roman" w:hAnsi="Times New Roman" w:cs="Times New Roman"/>
          <w:sz w:val="28"/>
          <w:szCs w:val="28"/>
        </w:rPr>
        <w:t> </w:t>
      </w: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7EF9" w:rsidRPr="00687EF9" w:rsidRDefault="00687EF9" w:rsidP="00687EF9">
      <w:pPr>
        <w:spacing w:before="100" w:beforeAutospacing="1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6BC4" w:rsidRPr="00687EF9" w:rsidRDefault="00CF6BC4" w:rsidP="00687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F6BC4" w:rsidRPr="00687EF9" w:rsidSect="00687E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EF9"/>
    <w:rsid w:val="0051316A"/>
    <w:rsid w:val="00516F5B"/>
    <w:rsid w:val="00687EF9"/>
    <w:rsid w:val="00CF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.ru/bank/uslugi/vlazov/post9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sur.ru/bank/uslugi/vlazov/post95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.ru/bank/uslugi/vlazov/post95.htm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10" Type="http://schemas.openxmlformats.org/officeDocument/2006/relationships/hyperlink" Target="http://www.admsur.ru/bank/uslugi/vlazov/post95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dmsur.ru/bank/uslugi/vlazov/post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5362</Words>
  <Characters>30565</Characters>
  <Application>Microsoft Office Word</Application>
  <DocSecurity>0</DocSecurity>
  <Lines>254</Lines>
  <Paragraphs>71</Paragraphs>
  <ScaleCrop>false</ScaleCrop>
  <Company>Reanimator Extreme Edition</Company>
  <LinksUpToDate>false</LinksUpToDate>
  <CharactersWithSpaces>35856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2012-02-01T12:10:00Z</cp:lastPrinted>
  <dcterms:created xsi:type="dcterms:W3CDTF">2012-02-01T12:06:00Z</dcterms:created>
  <dcterms:modified xsi:type="dcterms:W3CDTF">2012-03-28T07:26:00Z</dcterms:modified>
</cp:coreProperties>
</file>