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9" w:rsidRDefault="00AB0F92" w:rsidP="00AC4EE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50800</wp:posOffset>
            </wp:positionV>
            <wp:extent cx="699135" cy="795020"/>
            <wp:effectExtent l="19050" t="0" r="5715" b="0"/>
            <wp:wrapTight wrapText="bothSides">
              <wp:wrapPolygon edited="0">
                <wp:start x="8828" y="0"/>
                <wp:lineTo x="5886" y="1553"/>
                <wp:lineTo x="1177" y="6728"/>
                <wp:lineTo x="-589" y="16562"/>
                <wp:lineTo x="589" y="21220"/>
                <wp:lineTo x="1766" y="21220"/>
                <wp:lineTo x="19422" y="21220"/>
                <wp:lineTo x="20599" y="21220"/>
                <wp:lineTo x="21777" y="19150"/>
                <wp:lineTo x="21777" y="16562"/>
                <wp:lineTo x="21188" y="7246"/>
                <wp:lineTo x="15302" y="1035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B0F92" w:rsidRDefault="00AB0F92" w:rsidP="00AC4EE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 </w:t>
      </w:r>
      <w:r w:rsidRPr="00AC4EE9">
        <w:rPr>
          <w:rFonts w:ascii="Times New Roman" w:eastAsia="Arial CYR" w:hAnsi="Times New Roman" w:cs="Times New Roman"/>
          <w:b/>
          <w:bCs/>
          <w:sz w:val="28"/>
          <w:szCs w:val="28"/>
        </w:rPr>
        <w:t>АДМИНИСТРАЦИЯ</w:t>
      </w:r>
    </w:p>
    <w:p w:rsidR="00AC4EE9" w:rsidRP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КАМЕНСКОГО СЕЛЬСКОГО ПОСЕЛЕНИЯ</w:t>
      </w:r>
    </w:p>
    <w:p w:rsidR="00AC4EE9" w:rsidRP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КАРДЫМОВСКОГО РАЙОНА</w:t>
      </w:r>
    </w:p>
    <w:p w:rsidR="00AC4EE9" w:rsidRP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AC4EE9" w:rsidRPr="00AC4EE9" w:rsidRDefault="00AC4EE9" w:rsidP="00AC4EE9">
      <w:pPr>
        <w:spacing w:after="0" w:line="240" w:lineRule="auto"/>
        <w:ind w:left="-142" w:firstLine="142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ПОСТАНОВЛЕНИЕ   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eastAsia="Arial CYR" w:hAnsi="Times New Roman" w:cs="Times New Roman"/>
          <w:b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/>
          <w:bCs/>
          <w:sz w:val="28"/>
          <w:szCs w:val="28"/>
        </w:rPr>
        <w:t>от 10.01.2011                          N 13</w:t>
      </w:r>
    </w:p>
    <w:p w:rsidR="00AC4EE9" w:rsidRPr="00AC4EE9" w:rsidRDefault="00AC4EE9" w:rsidP="00AC4EE9">
      <w:pPr>
        <w:tabs>
          <w:tab w:val="left" w:pos="10348"/>
        </w:tabs>
        <w:spacing w:after="0" w:line="240" w:lineRule="auto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AC4EE9">
        <w:rPr>
          <w:rFonts w:ascii="Times New Roman" w:eastAsia="Arial CYR" w:hAnsi="Times New Roman" w:cs="Times New Roman"/>
          <w:bCs/>
          <w:sz w:val="28"/>
          <w:szCs w:val="28"/>
        </w:rPr>
        <w:t>Административного</w:t>
      </w:r>
      <w:proofErr w:type="gramEnd"/>
      <w:r w:rsidRPr="00AC4EE9">
        <w:rPr>
          <w:rFonts w:ascii="Times New Roman" w:eastAsia="Arial CYR" w:hAnsi="Times New Roman" w:cs="Times New Roman"/>
          <w:bCs/>
          <w:sz w:val="28"/>
          <w:szCs w:val="28"/>
        </w:rPr>
        <w:t xml:space="preserve"> </w:t>
      </w:r>
    </w:p>
    <w:p w:rsidR="00AC4EE9" w:rsidRPr="00AC4EE9" w:rsidRDefault="00AC4EE9" w:rsidP="00AC4EE9">
      <w:pPr>
        <w:tabs>
          <w:tab w:val="left" w:pos="0"/>
          <w:tab w:val="left" w:pos="4395"/>
          <w:tab w:val="left" w:pos="4536"/>
        </w:tabs>
        <w:spacing w:after="0" w:line="240" w:lineRule="auto"/>
        <w:ind w:right="5244"/>
        <w:jc w:val="both"/>
        <w:rPr>
          <w:rFonts w:ascii="Times New Roman" w:eastAsia="Arial CYR" w:hAnsi="Times New Roman" w:cs="Times New Roman"/>
          <w:bCs/>
          <w:sz w:val="28"/>
          <w:szCs w:val="28"/>
        </w:rPr>
      </w:pPr>
      <w:r w:rsidRPr="00AC4EE9">
        <w:rPr>
          <w:rFonts w:ascii="Times New Roman" w:eastAsia="Arial CYR" w:hAnsi="Times New Roman" w:cs="Times New Roman"/>
          <w:bCs/>
          <w:sz w:val="28"/>
          <w:szCs w:val="28"/>
        </w:rPr>
        <w:t>регламента по предоставлению Администрацией Каменского сельского поселения муниципальной услуги «Профилактика безнадзорности детей»</w:t>
      </w:r>
    </w:p>
    <w:p w:rsidR="00AC4EE9" w:rsidRPr="00AC4EE9" w:rsidRDefault="00AC4EE9" w:rsidP="00AC4EE9">
      <w:pPr>
        <w:tabs>
          <w:tab w:val="center" w:pos="5102"/>
        </w:tabs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        </w:t>
      </w:r>
      <w:r w:rsidRPr="00AC4EE9">
        <w:rPr>
          <w:rFonts w:ascii="Times New Roman" w:eastAsia="Arial CYR" w:hAnsi="Times New Roman" w:cs="Times New Roman"/>
          <w:sz w:val="28"/>
          <w:szCs w:val="28"/>
        </w:rPr>
        <w:tab/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№ 210 - ФЗ        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сентября 1999 года №120-ФЗ «Об основах системы профилактики безнадзорности и правонарушений несовершеннолетних», во исполнение постановления   </w:t>
      </w:r>
      <w:r w:rsidRPr="00AC4EE9">
        <w:rPr>
          <w:rFonts w:ascii="Times New Roman" w:eastAsia="Arial CYR" w:hAnsi="Times New Roman" w:cs="Times New Roman"/>
          <w:sz w:val="28"/>
          <w:szCs w:val="28"/>
        </w:rPr>
        <w:t>Администрации Каменского сельского поселения Кардымовского</w:t>
      </w:r>
      <w:proofErr w:type="gramEnd"/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 района Смоленской области  от 08.12 2011 года  N 50 "Об утверждении Порядка разработки и утверждения административных регламентов предоставления муниципальных услуг», </w:t>
      </w:r>
      <w:r w:rsidRPr="00AC4EE9">
        <w:rPr>
          <w:rFonts w:ascii="Times New Roman" w:hAnsi="Times New Roman" w:cs="Times New Roman"/>
          <w:sz w:val="28"/>
          <w:szCs w:val="28"/>
        </w:rPr>
        <w:t xml:space="preserve"> </w:t>
      </w:r>
      <w:r w:rsidRPr="00AC4EE9">
        <w:rPr>
          <w:rFonts w:ascii="Times New Roman" w:eastAsia="Arial CYR" w:hAnsi="Times New Roman" w:cs="Times New Roman"/>
          <w:sz w:val="28"/>
          <w:szCs w:val="28"/>
        </w:rPr>
        <w:t>руководствуясь Уставом Каменского сельского поселения,  Администрация Каменского  сельского   поселения Кардымовского района Смоленской области</w:t>
      </w:r>
      <w:r w:rsidRPr="00AC4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b/>
          <w:sz w:val="28"/>
          <w:szCs w:val="28"/>
        </w:rPr>
      </w:pPr>
      <w:r w:rsidRPr="00AC4EE9">
        <w:rPr>
          <w:rFonts w:ascii="Times New Roman" w:eastAsia="Arial CYR" w:hAnsi="Times New Roman" w:cs="Times New Roman"/>
          <w:b/>
          <w:sz w:val="28"/>
          <w:szCs w:val="28"/>
        </w:rPr>
        <w:t>постановляет:</w:t>
      </w:r>
    </w:p>
    <w:p w:rsidR="00AC4EE9" w:rsidRPr="00AC4EE9" w:rsidRDefault="00AC4EE9" w:rsidP="00AC4EE9">
      <w:pPr>
        <w:spacing w:after="0" w:line="240" w:lineRule="auto"/>
        <w:ind w:left="708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       1. Утвердить прилагаемый Административный регламент по предоставлению Администрацией Каменского  сельского поселения  муниципальной услуги «Профилактика безнадзорности детей».</w:t>
      </w:r>
      <w:r w:rsidRPr="00AC4EE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4EE9">
        <w:rPr>
          <w:rFonts w:ascii="Times New Roman" w:eastAsia="Arial CYR" w:hAnsi="Times New Roman" w:cs="Times New Roman"/>
          <w:sz w:val="28"/>
          <w:szCs w:val="28"/>
        </w:rPr>
        <w:t>2.  Настоящее постановление подлежит обнародованию.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      3. Поместить настоящее постановление на сайте Администрации Каменского сельского поселения.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      4. </w:t>
      </w:r>
      <w:proofErr w:type="gramStart"/>
      <w:r w:rsidRPr="00AC4EE9">
        <w:rPr>
          <w:rFonts w:ascii="Times New Roman" w:eastAsia="Arial CYR" w:hAnsi="Times New Roman" w:cs="Times New Roman"/>
          <w:sz w:val="28"/>
          <w:szCs w:val="28"/>
        </w:rPr>
        <w:t>Контроль за</w:t>
      </w:r>
      <w:proofErr w:type="gramEnd"/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C4EE9" w:rsidRPr="00AC4EE9" w:rsidRDefault="00AC4EE9" w:rsidP="00AC4EE9">
      <w:pPr>
        <w:spacing w:after="0" w:line="240" w:lineRule="auto"/>
        <w:ind w:right="-19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AC4EE9">
        <w:rPr>
          <w:rFonts w:ascii="Times New Roman" w:eastAsia="Arial CYR" w:hAnsi="Times New Roman" w:cs="Times New Roman"/>
          <w:sz w:val="28"/>
          <w:szCs w:val="28"/>
        </w:rPr>
        <w:t>Глава муниципального образования                                                                                                  Каменского  сельского поселения</w:t>
      </w:r>
    </w:p>
    <w:p w:rsidR="00AC4EE9" w:rsidRPr="00AC4EE9" w:rsidRDefault="00AC4EE9" w:rsidP="00AC4EE9">
      <w:pPr>
        <w:spacing w:after="0" w:line="240" w:lineRule="auto"/>
        <w:rPr>
          <w:rFonts w:ascii="Times New Roman" w:eastAsia="Arial CYR" w:hAnsi="Times New Roman" w:cs="Times New Roman"/>
          <w:b/>
          <w:sz w:val="28"/>
          <w:szCs w:val="28"/>
        </w:rPr>
      </w:pPr>
      <w:r w:rsidRPr="00AC4EE9">
        <w:rPr>
          <w:rFonts w:ascii="Times New Roman" w:eastAsia="Arial CYR" w:hAnsi="Times New Roman" w:cs="Times New Roman"/>
          <w:sz w:val="28"/>
          <w:szCs w:val="28"/>
        </w:rPr>
        <w:t xml:space="preserve">Кардымовского района Смоленской области                                    </w:t>
      </w:r>
      <w:r w:rsidRPr="00AC4EE9">
        <w:rPr>
          <w:rFonts w:ascii="Times New Roman" w:eastAsia="Arial CYR" w:hAnsi="Times New Roman" w:cs="Times New Roman"/>
          <w:b/>
          <w:sz w:val="28"/>
          <w:szCs w:val="28"/>
        </w:rPr>
        <w:t>В.П.Шевелёва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eastAsia="Arial CYR" w:hAnsi="Times New Roman" w:cs="Times New Roman"/>
          <w:b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Утвержден</w:t>
      </w:r>
    </w:p>
    <w:p w:rsid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постановлением Администрации Каменского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                                      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Кардымовского района                          Смоленской области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10.01.2012  №13 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eastAsia="Arial CYR" w:hAnsi="Times New Roman" w:cs="Times New Roman"/>
          <w:b/>
          <w:sz w:val="28"/>
          <w:szCs w:val="28"/>
        </w:rPr>
      </w:pPr>
    </w:p>
    <w:p w:rsidR="00AC4EE9" w:rsidRPr="00AC4EE9" w:rsidRDefault="00AC4EE9" w:rsidP="00AC4EE9">
      <w:pPr>
        <w:pStyle w:val="a4"/>
        <w:rPr>
          <w:sz w:val="28"/>
          <w:szCs w:val="28"/>
        </w:rPr>
      </w:pPr>
    </w:p>
    <w:p w:rsidR="00AC4EE9" w:rsidRPr="00AC4EE9" w:rsidRDefault="00AC4EE9" w:rsidP="00AC4EE9">
      <w:pPr>
        <w:pStyle w:val="a4"/>
        <w:rPr>
          <w:b/>
          <w:sz w:val="28"/>
          <w:szCs w:val="28"/>
        </w:rPr>
      </w:pPr>
      <w:r w:rsidRPr="00AC4EE9">
        <w:rPr>
          <w:b/>
          <w:sz w:val="28"/>
          <w:szCs w:val="28"/>
        </w:rPr>
        <w:t>АДМИНИСТРАТИВНЫЙ РЕГЛАМЕНТ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E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E9">
        <w:rPr>
          <w:rFonts w:ascii="Times New Roman" w:hAnsi="Times New Roman" w:cs="Times New Roman"/>
          <w:b/>
          <w:sz w:val="28"/>
          <w:szCs w:val="28"/>
        </w:rPr>
        <w:t>«Профилактика безнадзорности детей»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0" w:after="0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1.1. Наименование муниципальной услуги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4EE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 «Профилактика безнадзорности детей» (далее – административный регламент) разработан  в  целях  повышения  качества  исполнения и доступности результатов предоставления муниципальной услуги  «Профилактика безнадзорности детей»,  создания  комфортных  условий  для  получателей  муниципальной  функции (далее – заявители),  и  определяет  порядок,  сроки  и  последовательность  действий (административных процедур) Администрации Каменского  сельского поселения  при предоставлении  муниципальной услуги. </w:t>
      </w:r>
      <w:proofErr w:type="gramEnd"/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 xml:space="preserve">1.2. Наименование </w:t>
      </w:r>
      <w:r w:rsidRPr="00AC4EE9">
        <w:rPr>
          <w:rFonts w:ascii="Times New Roman" w:hAnsi="Times New Roman" w:cs="Times New Roman"/>
          <w:b w:val="0"/>
          <w:bCs w:val="0"/>
          <w:sz w:val="28"/>
          <w:szCs w:val="28"/>
        </w:rPr>
        <w:t>органа местного самоуправления</w:t>
      </w:r>
      <w:r w:rsidRPr="00AC4EE9">
        <w:rPr>
          <w:rFonts w:ascii="Times New Roman" w:hAnsi="Times New Roman" w:cs="Times New Roman"/>
          <w:b w:val="0"/>
          <w:sz w:val="28"/>
          <w:szCs w:val="28"/>
        </w:rPr>
        <w:t xml:space="preserve">,  предоставляющего  муниципальную услугу.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1.2.1. Предоставление муниципальной услуги осуществляет Администрация Каменского  сельского поселения Кардымовского района Смоленской области.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1.2.2. В процессе предоставления муниципальной услуги  Администрация   взаимодействует 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>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Администрацией муниципального образования «</w:t>
      </w:r>
      <w:proofErr w:type="spellStart"/>
      <w:r w:rsidRPr="00AC4EE9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район» Смоленской области;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структурными подразделениями Администрации муниципального образования «</w:t>
      </w:r>
      <w:proofErr w:type="spellStart"/>
      <w:r w:rsidRPr="00AC4EE9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район» Смоленской области;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органами здравоохранения;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-правоохранительными органами;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средствами массовой информации;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муниципальными образовательными учреждениями Кардымовского района Смоленской области.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1.3.  Нормативные  правовые  акты,  регулирующие  исполнение  муниципальной функции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Предоставление муниципальной функции осуществляется в соответствии со следующими нормативными правовыми актами: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lastRenderedPageBreak/>
        <w:t xml:space="preserve"> Конституцией Российской Федерации 1993 год;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Конвенцией о правах ребенка от 26.01.1990; 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Федеральным законом от 06.10.2003  № 131-ФЗ «Об общих принципах организации местного самоуправления в Российской Федерации»,  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Законом Российской Федерации от 10.07.1992  № 3266-1 «Об образовании», с изменениями и дополнениями; 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Федеральным законом от 24.07.1998  № 124-ФЗ «Об основных гарантиях прав ребенка в Российской Федерации», с изменениями; 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Уголовным кодексом Российской Федерации от13.09.96 №63-ФЗ (с изменениями и дополнениями);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Уголовно-процессуальным кодексом Российской Федерации от 18.12.2001 №174-ФЗ (с изменениями и дополнениями);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 от 30.12.2001 № 195-ФЗ (с изменениями и дополнениями). 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Семейным кодексом Российской Федерации от 29.12.1995 № 223-ФЗ (с изменениями и дополнениями);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Федеральным законом от 08.01.98 № 3-ФЗ «О наркотических средствах и психотропных веществах» (с изменениями и дополнениями);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Федеральным законом от 24.06.99.№ 120 «Об основах системы профилактики безнадзорности и правонарушений несовершеннолетних» (с изменениями и дополнениями);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Федеральным законом от 10.07.2001 №87-ФЗ «Об ограничении курения табака»;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приказом Министерства образования Российской Федерации от 28.02.2000 № 619 «О концепции профилактики злоупотребления </w:t>
      </w:r>
      <w:proofErr w:type="spellStart"/>
      <w:r w:rsidRPr="00AC4EE9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AC4EE9">
        <w:rPr>
          <w:rFonts w:ascii="Times New Roman" w:hAnsi="Times New Roman"/>
          <w:sz w:val="28"/>
          <w:szCs w:val="28"/>
        </w:rPr>
        <w:t xml:space="preserve"> веществ в образовательной среде»;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письмом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среде»;</w:t>
      </w:r>
    </w:p>
    <w:p w:rsidR="00AC4EE9" w:rsidRPr="00AC4EE9" w:rsidRDefault="00AC4EE9" w:rsidP="00AC4EE9">
      <w:pPr>
        <w:pStyle w:val="a3"/>
        <w:numPr>
          <w:ilvl w:val="0"/>
          <w:numId w:val="7"/>
        </w:numPr>
        <w:shd w:val="clear" w:color="auto" w:fill="FFFFFF"/>
        <w:suppressAutoHyphens/>
        <w:spacing w:before="0" w:beforeAutospacing="0" w:after="0" w:afterAutospacing="0"/>
        <w:ind w:left="0" w:firstLine="360"/>
        <w:jc w:val="both"/>
        <w:textAlignment w:val="top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письмом Министерства образования и науки России, МВД России, ФСКН России от 21.09.2005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учреждениях»;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1.4. Результат предоставления муниципальной функции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Конечными результатами муниципальной функции  являются:</w:t>
      </w:r>
    </w:p>
    <w:p w:rsidR="00AC4EE9" w:rsidRPr="00AC4EE9" w:rsidRDefault="00AC4EE9" w:rsidP="00AC4EE9">
      <w:pPr>
        <w:pStyle w:val="a3"/>
        <w:spacing w:after="0" w:afterAutospacing="0"/>
        <w:jc w:val="both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- снижение количества семей, состоящих на профилактическом учёте в районной комиссии по делам несовершеннолетних и защите их прав,  не обеспечивающих надлежащих условий для воспитания детей;</w:t>
      </w:r>
    </w:p>
    <w:p w:rsidR="00AC4EE9" w:rsidRPr="00AC4EE9" w:rsidRDefault="00AC4EE9" w:rsidP="00AC4EE9">
      <w:pPr>
        <w:pStyle w:val="310"/>
        <w:spacing w:after="0"/>
        <w:ind w:left="0"/>
        <w:jc w:val="both"/>
        <w:rPr>
          <w:sz w:val="28"/>
          <w:szCs w:val="28"/>
        </w:rPr>
      </w:pPr>
      <w:r w:rsidRPr="00AC4EE9">
        <w:rPr>
          <w:sz w:val="28"/>
          <w:szCs w:val="28"/>
        </w:rPr>
        <w:t xml:space="preserve">- уменьшение количества антиобщественных действий со стороны несовершеннолетних, нарушающих права и законные интересы других лиц; </w:t>
      </w:r>
    </w:p>
    <w:p w:rsidR="00AC4EE9" w:rsidRPr="00AC4EE9" w:rsidRDefault="00AC4EE9" w:rsidP="00AC4EE9">
      <w:pPr>
        <w:pStyle w:val="a3"/>
        <w:spacing w:after="0" w:afterAutospacing="0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- уменьшение количества безнадзорных детей; </w:t>
      </w:r>
    </w:p>
    <w:p w:rsidR="00AC4EE9" w:rsidRPr="00AC4EE9" w:rsidRDefault="00AC4EE9" w:rsidP="00AC4EE9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lastRenderedPageBreak/>
        <w:t>- снижение количества детей, состоящих на профилактическом учёте в комиссии по делам несовершеннолетних и защите их прав;</w:t>
      </w:r>
    </w:p>
    <w:p w:rsidR="00AC4EE9" w:rsidRPr="00AC4EE9" w:rsidRDefault="00AC4EE9" w:rsidP="00AC4EE9">
      <w:pPr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снижение преступности среди несовершеннолетних;</w:t>
      </w:r>
    </w:p>
    <w:p w:rsidR="00AC4EE9" w:rsidRPr="00AC4EE9" w:rsidRDefault="00AC4EE9" w:rsidP="00AC4EE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AC4EE9">
        <w:rPr>
          <w:sz w:val="28"/>
          <w:szCs w:val="28"/>
        </w:rPr>
        <w:t>- снижение количества учащихся, пропускающих занятия в образовательных учреждениях по неуважительной причине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1.5. Описание заявителей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1.5.1. Заявителями муниципальной функции являются: 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граждане, зарегистрированные  и проживающие на территории 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AC4EE9">
        <w:rPr>
          <w:rFonts w:ascii="Times New Roman" w:hAnsi="Times New Roman" w:cs="Times New Roman"/>
          <w:sz w:val="28"/>
          <w:szCs w:val="28"/>
        </w:rPr>
        <w:t xml:space="preserve"> сельского поселения Кардымовского района Смоленской области.</w:t>
      </w:r>
    </w:p>
    <w:p w:rsidR="00AC4EE9" w:rsidRPr="00AC4EE9" w:rsidRDefault="00AC4EE9" w:rsidP="00AC4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1.5.2. От имени физических лиц могут действовать любые заинтересованные лица в соответствии с законодательством Российской Федерации.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1.5.3.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II. Требования к порядку предоставления муниципальной функции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2.1. Порядок информирования о правилах предоставления муниципальной функции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2.1.1. Место нахождения</w:t>
      </w:r>
      <w:r w:rsidRPr="00AC4EE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4EE9">
        <w:rPr>
          <w:rFonts w:ascii="Times New Roman" w:hAnsi="Times New Roman" w:cs="Times New Roman"/>
          <w:sz w:val="28"/>
          <w:szCs w:val="28"/>
        </w:rPr>
        <w:t xml:space="preserve">Администрации Каменского  сельского поселения Кардымовского района Смоленской области: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215866, д. Каменка, ул. Центральная, д.13 </w:t>
      </w:r>
      <w:proofErr w:type="spellStart"/>
      <w:r w:rsidRPr="00AC4EE9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район Смоленская область</w:t>
      </w:r>
    </w:p>
    <w:p w:rsidR="00AC4EE9" w:rsidRPr="00AC4EE9" w:rsidRDefault="00AC4EE9" w:rsidP="00AC4EE9">
      <w:pPr>
        <w:shd w:val="clear" w:color="auto" w:fill="FFFFFF"/>
        <w:tabs>
          <w:tab w:val="left" w:pos="1243"/>
        </w:tabs>
        <w:spacing w:before="120" w:after="0" w:line="240" w:lineRule="auto"/>
        <w:ind w:left="14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2.1.2</w:t>
      </w:r>
      <w:r w:rsidRPr="00AC4E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4EE9">
        <w:rPr>
          <w:rFonts w:ascii="Times New Roman" w:hAnsi="Times New Roman" w:cs="Times New Roman"/>
          <w:sz w:val="28"/>
          <w:szCs w:val="28"/>
        </w:rPr>
        <w:t>График (режим) приема заинтересованных лиц по вопросам предоставления муниципальной услуги должностными лицами Администрации Каменского сельского поселения Кардымовского района Смоленской области: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91"/>
        <w:gridCol w:w="4444"/>
      </w:tblGrid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 8-30 – 17-30, перерыв 13-00 – 14-00</w:t>
            </w:r>
          </w:p>
        </w:tc>
      </w:tr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 8-30 – 17-30, перерыв 13-00 – 14-00</w:t>
            </w:r>
          </w:p>
        </w:tc>
      </w:tr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 8-30 – 17-30, перерыв 13-00 – 14-00</w:t>
            </w:r>
          </w:p>
        </w:tc>
      </w:tr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 8-30 – 17-30, перерыв 13-00 – 14-00</w:t>
            </w:r>
          </w:p>
        </w:tc>
      </w:tr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 xml:space="preserve"> 8-30 – 17-30, перерыв 13-00 – 14-00</w:t>
            </w:r>
          </w:p>
        </w:tc>
      </w:tr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AC4EE9" w:rsidRPr="00AC4EE9" w:rsidTr="00A67AF7">
        <w:trPr>
          <w:trHeight w:val="299"/>
        </w:trPr>
        <w:tc>
          <w:tcPr>
            <w:tcW w:w="1591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444" w:type="dxa"/>
          </w:tcPr>
          <w:p w:rsidR="00AC4EE9" w:rsidRPr="00AC4EE9" w:rsidRDefault="00AC4EE9" w:rsidP="00AC4EE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EE9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AC4EE9" w:rsidRPr="00AC4EE9" w:rsidRDefault="00AC4EE9" w:rsidP="00AC4EE9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2.1.3. Справочные телефоны:</w:t>
      </w:r>
    </w:p>
    <w:p w:rsidR="00AC4EE9" w:rsidRPr="00AC4EE9" w:rsidRDefault="00AC4EE9" w:rsidP="00AC4EE9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Телефон (факс): 8 (48167) 2-91-85</w:t>
      </w:r>
    </w:p>
    <w:p w:rsidR="00AC4EE9" w:rsidRPr="00AC4EE9" w:rsidRDefault="00AC4EE9" w:rsidP="00AC4EE9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2-91-88.</w:t>
      </w:r>
    </w:p>
    <w:p w:rsidR="00AC4EE9" w:rsidRPr="00AC4EE9" w:rsidRDefault="00AC4EE9" w:rsidP="00AC4EE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        2.1.4. Адрес электронной почты:</w:t>
      </w:r>
      <w:r w:rsidRPr="00AC4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E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AC4EE9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AC4EE9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AC4EE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AC4EE9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2.1.5. Информация о порядке предоставления муниципальной функции представляется: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непосредственно специалистом отдела при личном обращении;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с использованием средств почтовой, телефонной связи и электронной почты;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lastRenderedPageBreak/>
        <w:t>- посредством размещения в информационно-телекоммуникационных сетях общего пользования публикации в средствах массовой информации.</w:t>
      </w:r>
    </w:p>
    <w:p w:rsidR="00AC4EE9" w:rsidRPr="00AC4EE9" w:rsidRDefault="00AC4EE9" w:rsidP="00AC4EE9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2.1.6. Основными требованиями к информированию заявителей являются:</w:t>
      </w:r>
    </w:p>
    <w:p w:rsidR="00AC4EE9" w:rsidRPr="00AC4EE9" w:rsidRDefault="00AC4EE9" w:rsidP="00AC4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AC4EE9" w:rsidRPr="00AC4EE9" w:rsidRDefault="00AC4EE9" w:rsidP="00AC4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четкость изложения информации;</w:t>
      </w:r>
    </w:p>
    <w:p w:rsidR="00AC4EE9" w:rsidRPr="00AC4EE9" w:rsidRDefault="00AC4EE9" w:rsidP="00AC4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C4EE9" w:rsidRPr="00AC4EE9" w:rsidRDefault="00AC4EE9" w:rsidP="00AC4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наглядность форм предоставляемой информации;</w:t>
      </w:r>
    </w:p>
    <w:p w:rsidR="00AC4EE9" w:rsidRPr="00AC4EE9" w:rsidRDefault="00AC4EE9" w:rsidP="00AC4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C4EE9" w:rsidRPr="00AC4EE9" w:rsidRDefault="00AC4EE9" w:rsidP="00AC4EE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2.1.7. Порядок проведения специалистами  Администрации консультаций по вопросам предоставления муниципальной функции  представлен в пункте 2.7. настоящего Административного регламента.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2.1.8. Заявители, направившие в Администрацию  документы для предоставления муниципальной функции, в обязательном порядке информируются специалистом Администрации по вопросам, указанным в пункте 2.7.2. настоящего Административного регламента.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2.1.9. В любое время с момента приема документов, указанных в пункте 2.2.2. настоящего Административного регламента,  заявитель имеет право на получение сведений о прохождении процедуры предоставления муниципальной функции при помощи телефона, электронной почты или посредством личного посещения Администрации.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2.1.10. Для получения сведений о прохождении процедур по предоставлению муниципальной функции заявителем указываются (называются) дата и входящий номер, указанные в полученном заявителем втором экземпляре заявления.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2.2. Перечень документов, необходимых для предоставления муниципальной услуги.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2.2.1. Основанием для рассмотрения Администрацией вопроса о предоставлении муниципальной услуги лицам, указанным в пункте 1.5.1. настоящего Административного регламента, является письменное обращение (заявление) заявителя по форме (Приложение №3).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2.2.2. Для принятия решения о предоставлении муниципальной услуги в Администрацию  заявителем представляется паспорт или документ его заменяющий.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2.2.3.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2.2.4. Администрация  не вправе требовать от заявителя представления документов, не предусмотренных настоящим Административным регламентом.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2.2.5. Прием документов по предоставлению муниципальной услуги осуществляется по адресу:  215866 д. Каменка, ул. Центральная, д13 </w:t>
      </w:r>
      <w:proofErr w:type="spellStart"/>
      <w:r w:rsidRPr="00AC4EE9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</w:t>
      </w:r>
      <w:r w:rsidRPr="00AC4EE9">
        <w:rPr>
          <w:rFonts w:ascii="Times New Roman" w:hAnsi="Times New Roman" w:cs="Times New Roman"/>
          <w:sz w:val="28"/>
          <w:szCs w:val="28"/>
        </w:rPr>
        <w:lastRenderedPageBreak/>
        <w:t>район Смоленская область в соответствии с режимом работы, указанным в пункте 2.1.2. настоящего Административного регламента.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2.3. Сроки предоставления муниципальной услуги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2.3.1. Общий срок осуществления процедуры по предоставлению муниципальной услуги  тридцать рабочих дней со дня подачи заявления и документов, предусмотренных пунктом 2.2.2. настоящего Административного регламента.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2.3.2.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пунктом 2.2.2. настоящего Административного регламента.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2.3.3. Начало общего срока осуществления процедуры по предоставлению муниципальной услуги исчисляется 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 xml:space="preserve"> заявителем полного комплекта документов, предусмотренных пунктом 2.2.2. настоящего Административного регламента, не требующих исправления и доработки.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2.3.4. Время ожидания в очереди на прием к должностному лицу или для получения консультации не должно превышать  15 минут.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2.4. Перечень оснований для приостановления либо отказа в предоставлении муниципальной услуги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Основаниями для приостановления либо отказа в предоставлении муниципальной услуги  являются: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непредставление документов, указанных в пункте 2.2.2. настоящего Административного регламента;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документы, представленные заявителем, не соответствуют требованиям пункта 2.8. настоящего Административного регламента.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2.5. Требования к местам предоставления муниципальной услуги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2.5.1. Требования к размещению и оформлению помещений.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Помещения Администрации 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proofErr w:type="gramStart"/>
      <w:r w:rsidRPr="00AC4EE9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– вычислительным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 xml:space="preserve"> машинам и организации работы. </w:t>
      </w:r>
      <w:proofErr w:type="spellStart"/>
      <w:r w:rsidRPr="00AC4EE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2.2.2/2.4.1340-03» и «Гигиенические требования к естественному, искусственному и совмещенному освещению жилых и общественных зданий. </w:t>
      </w:r>
      <w:proofErr w:type="spellStart"/>
      <w:r w:rsidRPr="00AC4EE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C4EE9">
        <w:rPr>
          <w:rFonts w:ascii="Times New Roman" w:hAnsi="Times New Roman" w:cs="Times New Roman"/>
          <w:sz w:val="28"/>
          <w:szCs w:val="28"/>
        </w:rPr>
        <w:t xml:space="preserve"> 2.2.1/2.1.1.1278-03»;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2.5.2. Требования к местам приема заявителей: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кабинеты приема заявителей должны быть оборудованы информационными табличками с указанием: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название  кабинета;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предоставление муниципальной услуги.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lastRenderedPageBreak/>
        <w:t>2.6. Другие положения, характеризующие требования к предоставлению муниципальной услуги</w:t>
      </w:r>
    </w:p>
    <w:p w:rsidR="00AC4EE9" w:rsidRPr="00AC4EE9" w:rsidRDefault="00AC4EE9" w:rsidP="00AC4EE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2.6.1. Информирование заинтересованных лиц осуществляется бесплатно.</w:t>
      </w:r>
    </w:p>
    <w:p w:rsidR="00AC4EE9" w:rsidRPr="00AC4EE9" w:rsidRDefault="00AC4EE9" w:rsidP="00AC4EE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 xml:space="preserve">2.6.2. Документы, указанные в подразделе пункта 2.2.2. настоящего Административного регламента, могут быть направлены в Администрацию  почтовым отправлением с объявленной ценностью при его пересылке.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2.6.3. Заявителям предоставляется возможность для предварительной записи на прием к должностному лицу Администрации.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2.7. Порядок получения консультаций о предоставлении муниципальной услуги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2.7.1. Консультации по вопросам предоставления муниципальной услуги осуществляются специалистами  Администрации при личном контакте с заявителями, а также с использованием средств почтовой, телефонной связи и посредством электронной почты.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граждан по вопросу получения муниципальной услуги специалисты Администрации   обязаны: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подробно в корректной форме информировать заинтересованное лицо о порядке получения муниципальной услуги;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при невозможности самостоятельно ответить на поставленные вопросы, переадресовать звонок заявителя на другое должностное лицо;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избегать конфликтных ситуаций, способных нанести ущерб их репутации или авторитету органа местного самоуправления;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заявителей.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2.7.2. Консультации предоставляются по следующим вопросам: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времени приема и выдачи документов;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сроков предоставления муниципальной услуги;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2.7.3. Консультации и приём специалистами Администрации граждан и организаций осуществляются в соответствии с режимом работы Администрации,  указанным в пункте 2.1.2 настоящего Административного регламента.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lastRenderedPageBreak/>
        <w:t>2.8. Требования к оформлению документов, представляемых заявителями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2.8.1. В  заявлении  указываются следующие обязательные характеристики: </w:t>
      </w:r>
      <w:r w:rsidRPr="00AC4EE9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а) для физического лица: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реквизиты лица (фамилия,  имя, отчество физического лица); 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адрес регистрации, место проживания; 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 место учёбы ребенка.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Б) для юридического лица: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реквизиты лица (полное наименование юридического лица); 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адрес регистрации, место проживания; 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 место учёбы ребенка.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2.8.2. Заявление может быть заполнено от руки или машинописным способом и распечатано посредством электронных печатающих устройств.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2.8.3.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2.8.4. Заявление на предоставление муниципальной услуги формируется в 2  экземпля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>ах) и подписывается заявителем.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2.8.5. Копии документов, указанных в пункте 2.2.2.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2.8.6. Копии документов, указанных в пункте 2.2.2. настоящего Административного регламента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>3.1. Последовательность административных действий (процедур)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- прием и регистрация документов; 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оказание социально-психологической и педагогической помощи несовершеннолетним, имеющим отклонения в развитии или проблемы в обучении;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осуществление мер по реализации программ, направленных на формирование законопослушного поведения несовершеннолетних;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привлечение несовершеннолетних к участию в массовых мероприятиях, конкурсах, программах;</w:t>
      </w:r>
    </w:p>
    <w:p w:rsidR="00AC4EE9" w:rsidRPr="00AC4EE9" w:rsidRDefault="00AC4EE9" w:rsidP="00AC4E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  - выдача разрешения (отказа) об оказании муниципальной услуги (Приложение №4).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 xml:space="preserve">3.2. Приём и регистрация документов 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3.2.1. Основанием для начала предоставления муниципальной услуги является предоставление комплекта документов, предусмотренных пунктом 2.2.2. </w:t>
      </w:r>
      <w:r w:rsidRPr="00AC4EE9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направленных заявителем по почте или доставленных в Администрацию.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3.2.1.1. Направление документов по почте.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Специалист Администрации вносит в базу данных запись о приеме документов, в том числе: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регистрационный номер;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дату приема документов;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наименование заявителя;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наименование входящего документа;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дату и номер исходящего документа заявителя.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В день поступления документов специалист Администрации все документы передаёт Главе Администрации.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3.2.1.2. Представление документов заявителем при личном обращении.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Специалист Администрации, отвечающий за  делопроизводство: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дату приема документов;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наименование заявителя;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наименование входящего документа;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дату и номер исходящего документа заявителя.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- передает заявителю второй экземпляр заявления (копия), а первый экземпляр помещает в дело документов;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передаёт ведущему специалисту Администрации все документы в день их поступления.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Регистрация документов осуществляется специалистом в день поступления документов.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физических лиц не должен превышать  30 минут.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Общий максимальный срок приема документов от юридических лиц не должен превышать 30  минут.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Normal"/>
        <w:widowControl/>
        <w:tabs>
          <w:tab w:val="left" w:pos="1260"/>
        </w:tabs>
        <w:autoSpaceDE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3.3. Описание последовательности действий должностных лиц по оказанию социально-психологической и педагогической помощи несовершеннолетним, имеющим отклонения в развитии.</w:t>
      </w:r>
    </w:p>
    <w:p w:rsidR="00AC4EE9" w:rsidRPr="00AC4EE9" w:rsidRDefault="00AC4EE9" w:rsidP="00AC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Должностные лица Администрации, отвечают за оперативностью, целесообразностью и результативностью работы, направленной на оказание услуги  несовершеннолетнему,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numPr>
          <w:ilvl w:val="0"/>
          <w:numId w:val="2"/>
        </w:numPr>
        <w:tabs>
          <w:tab w:val="num" w:pos="1080"/>
          <w:tab w:val="left" w:pos="465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b/>
          <w:sz w:val="28"/>
          <w:szCs w:val="28"/>
        </w:rPr>
        <w:lastRenderedPageBreak/>
        <w:t>Описание последовательности действий должностных лиц по выявлению несовершеннолетних, находящихся в социально опасном положении</w:t>
      </w:r>
      <w:r w:rsidRPr="00AC4EE9">
        <w:rPr>
          <w:rFonts w:ascii="Times New Roman" w:hAnsi="Times New Roman" w:cs="Times New Roman"/>
          <w:sz w:val="28"/>
          <w:szCs w:val="28"/>
        </w:rPr>
        <w:t>.</w:t>
      </w: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tabs>
          <w:tab w:val="left" w:pos="357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Порядок действий должностных лиц по выявление несовершеннолетних, находящихся в социально опасном положении устанавливается нормативно-правовыми актами Администрации.</w:t>
      </w:r>
    </w:p>
    <w:p w:rsidR="00AC4EE9" w:rsidRPr="00AC4EE9" w:rsidRDefault="00AC4EE9" w:rsidP="00AC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Администрации, ответственные за осуществление муниципальной услуги: </w:t>
      </w:r>
    </w:p>
    <w:p w:rsidR="00AC4EE9" w:rsidRPr="00AC4EE9" w:rsidRDefault="00AC4EE9" w:rsidP="00AC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в годовой и ежемесячные планы вносят вопросы профилактики безнадзорности, беспризорности, правонарушений и защиты прав несовершеннолетних, требующие принятия управленческих решений;</w:t>
      </w:r>
    </w:p>
    <w:p w:rsidR="00AC4EE9" w:rsidRPr="00AC4EE9" w:rsidRDefault="00AC4EE9" w:rsidP="00AC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принятие на учёт выявленных несовершеннолетних, находящихся в социально-опасном положении и сообщение в районную комиссию по делам несовершеннолетних и защите их прав о принятии мер воздействия к данной категории;</w:t>
      </w:r>
    </w:p>
    <w:p w:rsidR="00AC4EE9" w:rsidRPr="00AC4EE9" w:rsidRDefault="00AC4EE9" w:rsidP="00AC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- проведение профилактиче</w:t>
      </w:r>
      <w:r w:rsidRPr="00AC4EE9">
        <w:rPr>
          <w:rFonts w:ascii="Times New Roman" w:hAnsi="Times New Roman" w:cs="Times New Roman"/>
          <w:sz w:val="28"/>
          <w:szCs w:val="28"/>
        </w:rPr>
        <w:softHyphen/>
        <w:t>ских мероприятий,  направлен</w:t>
      </w:r>
      <w:r w:rsidRPr="00AC4EE9">
        <w:rPr>
          <w:rFonts w:ascii="Times New Roman" w:hAnsi="Times New Roman" w:cs="Times New Roman"/>
          <w:sz w:val="28"/>
          <w:szCs w:val="28"/>
        </w:rPr>
        <w:softHyphen/>
        <w:t>ных на снижение подростковой преступности,  предупреждение безнадзорности  несовершенно</w:t>
      </w:r>
      <w:r w:rsidRPr="00AC4EE9">
        <w:rPr>
          <w:rFonts w:ascii="Times New Roman" w:hAnsi="Times New Roman" w:cs="Times New Roman"/>
          <w:sz w:val="28"/>
          <w:szCs w:val="28"/>
        </w:rPr>
        <w:softHyphen/>
        <w:t>летних.</w:t>
      </w:r>
    </w:p>
    <w:p w:rsidR="00AC4EE9" w:rsidRPr="00AC4EE9" w:rsidRDefault="00AC4EE9" w:rsidP="00AC4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Normal"/>
        <w:widowControl/>
        <w:tabs>
          <w:tab w:val="left" w:pos="1260"/>
        </w:tabs>
        <w:autoSpaceDE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bCs/>
          <w:sz w:val="28"/>
          <w:szCs w:val="28"/>
        </w:rPr>
        <w:t xml:space="preserve">3.5. Описание последовательности действий по </w:t>
      </w:r>
      <w:r w:rsidRPr="00AC4EE9">
        <w:rPr>
          <w:rFonts w:ascii="Times New Roman" w:hAnsi="Times New Roman"/>
          <w:sz w:val="28"/>
          <w:szCs w:val="28"/>
        </w:rPr>
        <w:t>выявлению семей, находящихся в социально-опасном положении, и оказание им помощи в воспитании детей.</w:t>
      </w:r>
    </w:p>
    <w:p w:rsidR="00AC4EE9" w:rsidRPr="00AC4EE9" w:rsidRDefault="00AC4EE9" w:rsidP="00AC4EE9">
      <w:pPr>
        <w:pStyle w:val="ConsNormal"/>
        <w:widowControl/>
        <w:tabs>
          <w:tab w:val="left" w:pos="1260"/>
        </w:tabs>
        <w:autoSpaceDE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C4EE9" w:rsidRPr="00AC4EE9" w:rsidRDefault="00AC4EE9" w:rsidP="00AC4EE9">
      <w:pPr>
        <w:pStyle w:val="ConsNormal"/>
        <w:widowControl/>
        <w:tabs>
          <w:tab w:val="left" w:pos="1260"/>
        </w:tabs>
        <w:autoSpaceDE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AC4EE9">
        <w:rPr>
          <w:rFonts w:ascii="Times New Roman" w:hAnsi="Times New Roman"/>
          <w:sz w:val="28"/>
          <w:szCs w:val="28"/>
        </w:rPr>
        <w:t>- принятие на учёт выявленных семей, находящихся в социально-опасном положении.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t xml:space="preserve">IV. Порядок и формы </w:t>
      </w:r>
      <w:proofErr w:type="gramStart"/>
      <w:r w:rsidRPr="00AC4EE9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AC4EE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предоставлением муниципальной услуги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Главой муниципального образования.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4.2. Специалисты, ответственные за предоставление </w:t>
      </w:r>
      <w:r w:rsidRPr="00AC4EE9">
        <w:rPr>
          <w:rFonts w:ascii="Times New Roman" w:hAnsi="Times New Roman" w:cs="Times New Roman"/>
          <w:bCs/>
          <w:sz w:val="28"/>
          <w:szCs w:val="28"/>
        </w:rPr>
        <w:t xml:space="preserve">муниципальной функции </w:t>
      </w:r>
      <w:r w:rsidRPr="00AC4EE9">
        <w:rPr>
          <w:rFonts w:ascii="Times New Roman" w:hAnsi="Times New Roman" w:cs="Times New Roman"/>
          <w:sz w:val="28"/>
          <w:szCs w:val="28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 xml:space="preserve"> оказанием услуги осуществляет Глава муниципального образования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Федерации. По результатам проверок Глава муниципального образования дает указания по устранению выявленных нарушений, контролирует их исполнение.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proofErr w:type="gramStart"/>
      <w:r w:rsidRPr="00AC4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C4EE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осуществляется на основании </w:t>
      </w:r>
      <w:r w:rsidRPr="00AC4EE9">
        <w:rPr>
          <w:rFonts w:ascii="Times New Roman" w:hAnsi="Times New Roman" w:cs="Times New Roman"/>
          <w:bCs/>
          <w:sz w:val="28"/>
          <w:szCs w:val="28"/>
        </w:rPr>
        <w:t>индивидуальных правовых актов</w:t>
      </w:r>
      <w:r w:rsidRPr="00AC4EE9">
        <w:rPr>
          <w:rFonts w:ascii="Times New Roman" w:hAnsi="Times New Roman" w:cs="Times New Roman"/>
          <w:sz w:val="28"/>
          <w:szCs w:val="28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исполнения положений настоящего Административного регламента.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4.6. </w:t>
      </w:r>
      <w:r w:rsidRPr="00AC4EE9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предоставлением муниципальной функции (комплексные проверки) или отдельные вопросы (тематические проверки).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4.7. Для проведения проверки полноты и качества предоставления муниципальной функции индивидуальным правовым актом Администрации формируется комиссия, председателем которой является  Глава муниципального образования. В состав комиссии включаются специалисты Администрации.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Комиссия имеет право: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разрабатывать предложения по вопросам предоставления муниципальной услуги;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привлекать к своей работе экспертов, специализированные консультационные, оценочные и иные организации.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Справка подписывается председателем комиссии. 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4.8. По результатам проведенных проверок в случае выявления нарушений прав заявителей осуществляется привлечение виновных лиц к</w:t>
      </w:r>
      <w:r w:rsidRPr="00AC4EE9">
        <w:rPr>
          <w:rFonts w:ascii="Times New Roman" w:hAnsi="Times New Roman" w:cs="Times New Roman"/>
          <w:bCs/>
          <w:sz w:val="28"/>
          <w:szCs w:val="28"/>
        </w:rPr>
        <w:t xml:space="preserve"> дисциплинарной ответственности в соответствии трудовым законодательством РФ.</w:t>
      </w: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120"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V. Порядок обжалования действий (бездействий) и  решений, осуществляемых (принятых) в ходе предоставления муниципальной услуги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5.1. Действия (бездействие) и решения лиц Администрации,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5.2. </w:t>
      </w:r>
      <w:r w:rsidRPr="00AC4EE9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с жалобой лично или направить письменное обращение, жалобу (претензию) (</w:t>
      </w:r>
      <w:r w:rsidRPr="00AC4EE9">
        <w:rPr>
          <w:rFonts w:ascii="Times New Roman" w:hAnsi="Times New Roman" w:cs="Times New Roman"/>
          <w:bCs/>
          <w:sz w:val="28"/>
          <w:szCs w:val="28"/>
          <w:u w:val="single"/>
        </w:rPr>
        <w:t>Приложение № 1</w:t>
      </w:r>
      <w:r w:rsidRPr="00AC4EE9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регламенту).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При обращении заявителей в письменной форме рассмотрение обращений граждан и организаций осуществляется в порядке, установленном нормативными правовыми актами Российской Федерации. Обращения иных заинтересованных лиц рассматриваются в течение 30 (тридцати) дней со дня их поступления в Администрацию.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lastRenderedPageBreak/>
        <w:t>5.3. Если в результате рассмотрения обращение признано обоснованным, то принимается решение об устранении нарушений и применении мер ответственности к специалисту, допустившему нарушение в ходе предоставления муниципальной услуги.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 xml:space="preserve">5.4. Ответственные лица Администрации  проводят личный прием заявителей по жалобам в соответствии с режимом работы  Администрации, указанным в пункте 2.1.2 настоящего Административного регламента. 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Личный прием проводится по предварительной записи с использованием средств телефонной связи по номерам телефонов, указных в пункте 2.1.3. настоящего Административного регламента.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Специалист, осуществляющий запись заявителей на личный прием с жалобой, информирует заявителя о дате, времени, месте приема, должности, фамилии, имени и отчестве лица,  осуществляющего прием.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sz w:val="28"/>
          <w:szCs w:val="28"/>
        </w:rPr>
        <w:t xml:space="preserve">5.5. </w:t>
      </w:r>
      <w:r w:rsidRPr="00AC4EE9">
        <w:rPr>
          <w:bCs/>
          <w:sz w:val="28"/>
          <w:szCs w:val="28"/>
        </w:rPr>
        <w:t xml:space="preserve">При обращении заявителей в письменной форме срок рассмотрения жалобы не должен превышать 30 (тридцати) дней с момента регистрации такого обращения. 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proofErr w:type="gramStart"/>
      <w:r w:rsidRPr="00AC4EE9">
        <w:rPr>
          <w:bCs/>
          <w:sz w:val="28"/>
          <w:szCs w:val="28"/>
        </w:rPr>
        <w:t>В исключительных случаях (в том числе при принятии решения о проведении проверки), а также в случае направления запроса другим органам исполнительной власти области, органам местного самоуправления района и иным должностным лицам для получения необходимых для рассмотрения обращения документов и материалов Глава муниципального образования   вправе продлить срок рассмотрения обращения не более чем на 30 (тридцати) дней, уведомив о продлении срока его</w:t>
      </w:r>
      <w:proofErr w:type="gramEnd"/>
      <w:r w:rsidRPr="00AC4EE9">
        <w:rPr>
          <w:bCs/>
          <w:sz w:val="28"/>
          <w:szCs w:val="28"/>
        </w:rPr>
        <w:t xml:space="preserve"> рассмотрения заявителя.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5.7. </w:t>
      </w:r>
      <w:proofErr w:type="gramStart"/>
      <w:r w:rsidRPr="00AC4EE9">
        <w:rPr>
          <w:bCs/>
          <w:sz w:val="28"/>
          <w:szCs w:val="28"/>
        </w:rPr>
        <w:t>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ответственного лица, либо должность соответствующего лица, а также свои фамилию, имя, отчество (последнее – при наличии), полное наименование для юридического лица, почтовый адрес, по которому должны быть направлены ответы, уведомление о переадресации обращения, излагает суть предложения, заявления или</w:t>
      </w:r>
      <w:proofErr w:type="gramEnd"/>
      <w:r w:rsidRPr="00AC4EE9">
        <w:rPr>
          <w:bCs/>
          <w:sz w:val="28"/>
          <w:szCs w:val="28"/>
        </w:rPr>
        <w:t xml:space="preserve"> жалобы, ставит личную подпись и дату.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5.8.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 (</w:t>
      </w:r>
      <w:r w:rsidRPr="00AC4EE9">
        <w:rPr>
          <w:bCs/>
          <w:sz w:val="28"/>
          <w:szCs w:val="28"/>
          <w:u w:val="single"/>
        </w:rPr>
        <w:t>Приложение № 2</w:t>
      </w:r>
      <w:r w:rsidRPr="00AC4EE9">
        <w:rPr>
          <w:bCs/>
          <w:sz w:val="28"/>
          <w:szCs w:val="28"/>
        </w:rPr>
        <w:t xml:space="preserve"> к настоящему Административному регламенту). 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Письменный ответ, содержащий результаты рассмотрения обращения направляется заявителю.  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5.9. Если в письменном обращении не </w:t>
      </w:r>
      <w:proofErr w:type="gramStart"/>
      <w:r w:rsidRPr="00AC4EE9">
        <w:rPr>
          <w:bCs/>
          <w:sz w:val="28"/>
          <w:szCs w:val="28"/>
        </w:rPr>
        <w:t>указаны</w:t>
      </w:r>
      <w:proofErr w:type="gramEnd"/>
      <w:r w:rsidRPr="00AC4EE9">
        <w:rPr>
          <w:bCs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5.10.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5.11. Если текст письменного обращения не поддается прочтению, ответ на </w:t>
      </w:r>
      <w:r w:rsidRPr="00AC4EE9">
        <w:rPr>
          <w:bCs/>
          <w:sz w:val="28"/>
          <w:szCs w:val="28"/>
        </w:rPr>
        <w:lastRenderedPageBreak/>
        <w:t>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 xml:space="preserve">5.12. </w:t>
      </w:r>
      <w:proofErr w:type="gramStart"/>
      <w:r w:rsidRPr="00AC4EE9">
        <w:rPr>
          <w:bCs/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AC4EE9">
        <w:rPr>
          <w:bCs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5.13.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5.15. Заявители вправе обжаловать решения, принятые в ходе предоставления муниципальной услуги, действия или бездействие лиц  Администрации, в судебном порядке.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5.16.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по номерам телефонов, содержащихся в пункте 2.1.3. к Административному регламенту;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по электронной почте органов, предоставляющих муниципальную услугу (в случае его наличия).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5.17. Сообщение заявителя должно содержать следующую информацию: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фамилию, имя, отчество гражданина (наименование юридического лица), которым подается сообщение, его место жительства или пребывания;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AC4EE9" w:rsidRPr="00AC4EE9" w:rsidRDefault="00AC4EE9" w:rsidP="00AC4EE9">
      <w:pPr>
        <w:pStyle w:val="3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AC4EE9">
        <w:rPr>
          <w:bCs/>
          <w:sz w:val="28"/>
          <w:szCs w:val="28"/>
        </w:rPr>
        <w:t>суть нарушенных прав и законных интересов, противоправного решения, действия (бездействия);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EE9">
        <w:rPr>
          <w:rFonts w:ascii="Times New Roman" w:hAnsi="Times New Roman" w:cs="Times New Roman"/>
          <w:bCs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0" w:after="0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C4EE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AC4EE9">
        <w:rPr>
          <w:rFonts w:ascii="Times New Roman" w:hAnsi="Times New Roman" w:cs="Times New Roman"/>
          <w:sz w:val="24"/>
          <w:szCs w:val="24"/>
        </w:rPr>
        <w:t>_________________________________(наименование ОМСУ)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________________________________________________________________________ИЛИ ЕГО ДОЛЖНОСТНОГО ЛИЦА</w:t>
      </w: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исх. от _____________ N ____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C4EE9">
        <w:rPr>
          <w:rFonts w:ascii="Times New Roman" w:hAnsi="Times New Roman" w:cs="Times New Roman"/>
          <w:sz w:val="24"/>
          <w:szCs w:val="24"/>
        </w:rPr>
        <w:t xml:space="preserve"> Наименование 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AC4EE9" w:rsidRPr="00AC4EE9" w:rsidRDefault="00AC4EE9" w:rsidP="00AC4EE9">
      <w:pPr>
        <w:pStyle w:val="ConsPlusNonformat"/>
        <w:tabs>
          <w:tab w:val="left" w:pos="8026"/>
        </w:tabs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ab/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numPr>
          <w:ilvl w:val="0"/>
          <w:numId w:val="4"/>
        </w:num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на действия (бездействие):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numPr>
          <w:ilvl w:val="0"/>
          <w:numId w:val="1"/>
        </w:numPr>
        <w:pBdr>
          <w:bottom w:val="single" w:sz="8" w:space="1" w:color="000000"/>
        </w:pBd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существо жалобы: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AC4EE9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AC4EE9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4EE9">
        <w:rPr>
          <w:rFonts w:ascii="Times New Roman" w:hAnsi="Times New Roman" w:cs="Times New Roman"/>
          <w:sz w:val="28"/>
          <w:szCs w:val="28"/>
        </w:rPr>
        <w:t>МП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</w:rPr>
      </w:pPr>
      <w:r w:rsidRPr="00AC4EE9">
        <w:rPr>
          <w:rFonts w:ascii="Times New Roman" w:hAnsi="Times New Roman" w:cs="Times New Roman"/>
        </w:rPr>
        <w:t>(подпись   руководителя    юридического     лица,  физического лица)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0" w:after="0"/>
        <w:ind w:firstLine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C4EE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ОБРАЗЕЦ РЕШЕНИЯ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____________________________________________(</w:t>
      </w:r>
      <w:r w:rsidRPr="00AC4EE9">
        <w:rPr>
          <w:rFonts w:ascii="Times New Roman" w:hAnsi="Times New Roman" w:cs="Times New Roman"/>
          <w:sz w:val="24"/>
          <w:szCs w:val="24"/>
        </w:rPr>
        <w:t>наименование ОМСУ)</w:t>
      </w:r>
      <w:r w:rsidRPr="00AC4EE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 ПО ЖАЛОБЕ НА ДЕЙСТВИЕ (БЕЗДЕЙСТВИЕ) ОТДЕЛА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РЕШЕНИЕ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по жалобе на решение, действие (бездействие)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органа или его должностного лица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Наименование  юридического   лица   или    Ф.И.О.  физического лица, обратившегося с жалобой ______________________________________________________________________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proofErr w:type="gramStart"/>
      <w:r w:rsidRPr="00AC4EE9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–</w:t>
      </w:r>
      <w:proofErr w:type="gramEnd"/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РЕШЕНО:</w:t>
      </w:r>
    </w:p>
    <w:p w:rsidR="00AC4EE9" w:rsidRPr="00AC4EE9" w:rsidRDefault="00AC4EE9" w:rsidP="00AC4EE9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EE9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</w:t>
      </w:r>
      <w:proofErr w:type="gramEnd"/>
    </w:p>
    <w:p w:rsidR="00AC4EE9" w:rsidRPr="00AC4EE9" w:rsidRDefault="00AC4EE9" w:rsidP="00AC4EE9">
      <w:pPr>
        <w:pStyle w:val="ConsPlusNonformat"/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действия (бездействия), признано 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>правомерным</w:t>
      </w:r>
      <w:proofErr w:type="gramEnd"/>
      <w:r w:rsidRPr="00AC4EE9">
        <w:rPr>
          <w:rFonts w:ascii="Times New Roman" w:hAnsi="Times New Roman" w:cs="Times New Roman"/>
          <w:sz w:val="24"/>
          <w:szCs w:val="24"/>
        </w:rPr>
        <w:t xml:space="preserve"> или неправомерным   полностью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или частично или отменено полностью или частично)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EE9">
        <w:rPr>
          <w:rFonts w:ascii="Times New Roman" w:hAnsi="Times New Roman" w:cs="Times New Roman"/>
          <w:sz w:val="24"/>
          <w:szCs w:val="24"/>
        </w:rPr>
        <w:t xml:space="preserve">(решение принято по существу жалобы, - удовлетворена </w:t>
      </w:r>
      <w:proofErr w:type="gramEnd"/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или не удовлетворена полностью или частично)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AC4EE9" w:rsidRPr="00AC4EE9" w:rsidRDefault="00AC4EE9" w:rsidP="00AC4EE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Копия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решения направлена  по адресу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_________________________________  _________________   _______________________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EE9">
        <w:rPr>
          <w:rFonts w:ascii="Times New Roman" w:hAnsi="Times New Roman" w:cs="Times New Roman"/>
          <w:sz w:val="24"/>
          <w:szCs w:val="24"/>
        </w:rPr>
        <w:t>(должность лица уполномоченного,               (подпись)               (инициалы, фамилия)</w:t>
      </w:r>
      <w:proofErr w:type="gramEnd"/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C4EE9">
        <w:rPr>
          <w:rFonts w:ascii="Times New Roman" w:hAnsi="Times New Roman" w:cs="Times New Roman"/>
          <w:sz w:val="24"/>
          <w:szCs w:val="24"/>
        </w:rPr>
        <w:t>ринявшего</w:t>
      </w:r>
      <w:proofErr w:type="gramEnd"/>
      <w:r w:rsidRPr="00AC4EE9">
        <w:rPr>
          <w:rFonts w:ascii="Times New Roman" w:hAnsi="Times New Roman" w:cs="Times New Roman"/>
          <w:sz w:val="24"/>
          <w:szCs w:val="24"/>
        </w:rPr>
        <w:t xml:space="preserve"> решение по жалобе) </w:t>
      </w: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0" w:after="0"/>
        <w:ind w:firstLine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C4EE9">
        <w:rPr>
          <w:rFonts w:ascii="Times New Roman" w:hAnsi="Times New Roman" w:cs="Times New Roman"/>
          <w:sz w:val="28"/>
          <w:szCs w:val="28"/>
        </w:rPr>
        <w:tab/>
      </w:r>
      <w:r w:rsidRPr="00AC4EE9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ЗАЯВЛЕНИЯ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НА ПРЕДОСТАВЛЕНИЕ  МУНИЦИПАЛЬНЫХ УСЛУГ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  <w:r w:rsidRPr="00AC4EE9">
        <w:rPr>
          <w:rFonts w:ascii="Times New Roman" w:hAnsi="Times New Roman" w:cs="Times New Roman"/>
          <w:sz w:val="24"/>
          <w:szCs w:val="24"/>
        </w:rPr>
        <w:t xml:space="preserve"> (наименование ОМСУ)</w:t>
      </w: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numPr>
          <w:ilvl w:val="0"/>
          <w:numId w:val="6"/>
        </w:numPr>
        <w:pBdr>
          <w:bottom w:val="single" w:sz="8" w:space="1" w:color="000000"/>
        </w:pBdr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существо услуги:</w:t>
      </w:r>
    </w:p>
    <w:p w:rsidR="00AC4EE9" w:rsidRPr="00AC4EE9" w:rsidRDefault="00AC4EE9" w:rsidP="00AC4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(краткое  изложение  существа услуги, которую хотел бы получить заявитель)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AC4EE9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AC4EE9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МП</w:t>
      </w: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pStyle w:val="3"/>
        <w:widowControl/>
        <w:numPr>
          <w:ilvl w:val="2"/>
          <w:numId w:val="0"/>
        </w:numPr>
        <w:tabs>
          <w:tab w:val="num" w:pos="720"/>
        </w:tabs>
        <w:suppressAutoHyphens/>
        <w:autoSpaceDE/>
        <w:autoSpaceDN/>
        <w:adjustRightInd/>
        <w:spacing w:before="0" w:after="0"/>
        <w:ind w:firstLine="7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C4EE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4</w:t>
      </w:r>
    </w:p>
    <w:p w:rsidR="00AC4EE9" w:rsidRPr="00AC4EE9" w:rsidRDefault="00AC4EE9" w:rsidP="00AC4E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AC4EE9" w:rsidRPr="00AC4EE9" w:rsidRDefault="00AC4EE9" w:rsidP="00AC4E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E9">
        <w:rPr>
          <w:rFonts w:ascii="Times New Roman" w:hAnsi="Times New Roman" w:cs="Times New Roman"/>
          <w:b/>
          <w:sz w:val="24"/>
          <w:szCs w:val="24"/>
        </w:rPr>
        <w:t>РАЗРЕШЕНИЯ (ОТКАЗА) НА ПРЕДОСТАВЛЕНИЕ УСЛУГИ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КОМУ: _______________________________________________________________</w:t>
      </w:r>
    </w:p>
    <w:p w:rsidR="00AC4EE9" w:rsidRPr="00AC4EE9" w:rsidRDefault="00AC4EE9" w:rsidP="00AC4EE9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(ФИО – для граждан;</w:t>
      </w:r>
    </w:p>
    <w:p w:rsidR="00AC4EE9" w:rsidRPr="00AC4EE9" w:rsidRDefault="00AC4EE9" w:rsidP="00AC4EE9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для юридического лица – полное наименование организации)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КУДА: _____________________________________________________________________</w:t>
      </w:r>
    </w:p>
    <w:p w:rsidR="00AC4EE9" w:rsidRPr="00AC4EE9" w:rsidRDefault="00AC4EE9" w:rsidP="00AC4EE9">
      <w:pPr>
        <w:pBdr>
          <w:bottom w:val="single" w:sz="8" w:space="1" w:color="000000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(почтовый адрес, индекс)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РАЗРЕШЕНИЕ (ОТКАЗ)</w:t>
      </w:r>
    </w:p>
    <w:p w:rsidR="00AC4EE9" w:rsidRPr="00AC4EE9" w:rsidRDefault="00AC4EE9" w:rsidP="00AC4E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Отдел по делам культуры, туризма, моло</w:t>
      </w:r>
      <w:r>
        <w:rPr>
          <w:rFonts w:ascii="Times New Roman" w:hAnsi="Times New Roman" w:cs="Times New Roman"/>
          <w:sz w:val="24"/>
          <w:szCs w:val="24"/>
        </w:rPr>
        <w:t>дежи и спорта администрации Кардымовс</w:t>
      </w:r>
      <w:r w:rsidRPr="00AC4EE9">
        <w:rPr>
          <w:rFonts w:ascii="Times New Roman" w:hAnsi="Times New Roman" w:cs="Times New Roman"/>
          <w:sz w:val="24"/>
          <w:szCs w:val="24"/>
        </w:rPr>
        <w:t>кого муниципального района, рассмотрев заявление на предмет предоставления муниципальной услуги, принял решение:</w:t>
      </w:r>
    </w:p>
    <w:p w:rsidR="00AC4EE9" w:rsidRPr="00AC4EE9" w:rsidRDefault="00AC4EE9" w:rsidP="00AC4EE9">
      <w:pPr>
        <w:numPr>
          <w:ilvl w:val="0"/>
          <w:numId w:val="5"/>
        </w:numPr>
        <w:pBdr>
          <w:bottom w:val="single" w:sz="8" w:space="1" w:color="000000"/>
        </w:pBd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Разрешить предоставление муниципальной услуги: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(наименов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4EE9">
        <w:rPr>
          <w:rFonts w:ascii="Times New Roman" w:hAnsi="Times New Roman" w:cs="Times New Roman"/>
          <w:sz w:val="24"/>
          <w:szCs w:val="24"/>
        </w:rPr>
        <w:t>ние муниципальной услуги)</w:t>
      </w:r>
    </w:p>
    <w:p w:rsidR="00AC4EE9" w:rsidRPr="00AC4EE9" w:rsidRDefault="00AC4EE9" w:rsidP="00AC4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2. Отказать в предоставлении муниципальной услуги: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муниципальной услуги)                      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_____________________________________________________________________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По причине:________________________________________________________________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           (краткое объяснение причины отказа)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________________________________________________________________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            _________________________________________________________________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        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4EE9">
        <w:rPr>
          <w:rFonts w:ascii="Times New Roman" w:hAnsi="Times New Roman" w:cs="Times New Roman"/>
          <w:sz w:val="24"/>
          <w:szCs w:val="24"/>
        </w:rPr>
        <w:t>(должность лица,</w:t>
      </w:r>
      <w:proofErr w:type="gramEnd"/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4EE9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AC4EE9">
        <w:rPr>
          <w:rFonts w:ascii="Times New Roman" w:hAnsi="Times New Roman" w:cs="Times New Roman"/>
          <w:sz w:val="24"/>
          <w:szCs w:val="24"/>
        </w:rPr>
        <w:t xml:space="preserve"> документ)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___________________________                                          ___________________________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(подпись должностного лица)                                                (расшифровка подписи)</w:t>
      </w:r>
    </w:p>
    <w:p w:rsidR="00AC4EE9" w:rsidRPr="00AC4EE9" w:rsidRDefault="00AC4EE9" w:rsidP="00AC4EE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C4EE9" w:rsidRPr="00AC4EE9" w:rsidRDefault="00AC4EE9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t> </w:t>
      </w: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C4EE9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EE9" w:rsidRPr="00AC4EE9" w:rsidRDefault="00AC4EE9" w:rsidP="00AC4EE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E2" w:rsidRPr="00AC4EE9" w:rsidRDefault="008F72E2" w:rsidP="00AC4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2E2" w:rsidRPr="00AC4EE9" w:rsidSect="00AC4EE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D6FAE528"/>
    <w:name w:val="WW8Num3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"/>
      <w:lvlJc w:val="left"/>
      <w:pPr>
        <w:tabs>
          <w:tab w:val="num" w:pos="683"/>
        </w:tabs>
        <w:ind w:left="643" w:hanging="283"/>
      </w:pPr>
      <w:rPr>
        <w:rFonts w:ascii="Symbol" w:hAnsi="Symbol"/>
        <w:color w:val="auto"/>
      </w:rPr>
    </w:lvl>
  </w:abstractNum>
  <w:abstractNum w:abstractNumId="6">
    <w:nsid w:val="00000009"/>
    <w:multiLevelType w:val="multilevel"/>
    <w:tmpl w:val="DAF8F4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EE9"/>
    <w:rsid w:val="008F72E2"/>
    <w:rsid w:val="00AB0F92"/>
    <w:rsid w:val="00AC4EE9"/>
    <w:rsid w:val="00CA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90"/>
  </w:style>
  <w:style w:type="paragraph" w:styleId="3">
    <w:name w:val="heading 3"/>
    <w:basedOn w:val="a"/>
    <w:next w:val="a"/>
    <w:link w:val="30"/>
    <w:qFormat/>
    <w:rsid w:val="00AC4EE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EE9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AC4E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AC4EE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rsid w:val="00AC4EE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AC4EE9"/>
    <w:pPr>
      <w:suppressAutoHyphens/>
      <w:autoSpaceDE w:val="0"/>
      <w:spacing w:after="0" w:line="240" w:lineRule="auto"/>
    </w:pPr>
    <w:rPr>
      <w:rFonts w:ascii="Courier New" w:eastAsia="Batang" w:hAnsi="Courier New" w:cs="Courier New"/>
      <w:sz w:val="20"/>
      <w:szCs w:val="20"/>
      <w:lang w:eastAsia="ar-SA"/>
    </w:rPr>
  </w:style>
  <w:style w:type="paragraph" w:styleId="a4">
    <w:name w:val="Title"/>
    <w:basedOn w:val="a"/>
    <w:link w:val="a5"/>
    <w:qFormat/>
    <w:rsid w:val="00AC4E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AC4EE9"/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сновной текст 31"/>
    <w:basedOn w:val="a"/>
    <w:rsid w:val="00AC4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C4EE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AC4E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5708</Words>
  <Characters>32539</Characters>
  <Application>Microsoft Office Word</Application>
  <DocSecurity>0</DocSecurity>
  <Lines>271</Lines>
  <Paragraphs>76</Paragraphs>
  <ScaleCrop>false</ScaleCrop>
  <Company>Reanimator Extreme Edition</Company>
  <LinksUpToDate>false</LinksUpToDate>
  <CharactersWithSpaces>38171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2012-02-01T12:26:00Z</cp:lastPrinted>
  <dcterms:created xsi:type="dcterms:W3CDTF">2012-02-01T12:17:00Z</dcterms:created>
  <dcterms:modified xsi:type="dcterms:W3CDTF">2012-03-28T08:18:00Z</dcterms:modified>
</cp:coreProperties>
</file>