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9" w:rsidRDefault="00242639" w:rsidP="00FA62D6">
      <w:pPr>
        <w:pStyle w:val="2"/>
        <w:rPr>
          <w:rFonts w:ascii="Times New Roman" w:hAnsi="Times New Roman"/>
          <w:b w:val="0"/>
        </w:rPr>
      </w:pPr>
      <w:r>
        <w:t xml:space="preserve">                                                           </w:t>
      </w:r>
      <w:r>
        <w:rPr>
          <w:rFonts w:ascii="Times New Roman" w:hAnsi="Times New Roman"/>
          <w:b w:val="0"/>
          <w:noProof/>
        </w:rPr>
        <w:drawing>
          <wp:inline distT="0" distB="0" distL="0" distR="0">
            <wp:extent cx="781050" cy="8477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81050" cy="847725"/>
                    </a:xfrm>
                    <a:prstGeom prst="rect">
                      <a:avLst/>
                    </a:prstGeom>
                    <a:noFill/>
                    <a:ln w="9525">
                      <a:noFill/>
                      <a:miter lim="800000"/>
                      <a:headEnd/>
                      <a:tailEnd/>
                    </a:ln>
                  </pic:spPr>
                </pic:pic>
              </a:graphicData>
            </a:graphic>
          </wp:inline>
        </w:drawing>
      </w:r>
      <w:r>
        <w:t xml:space="preserve">          </w:t>
      </w:r>
    </w:p>
    <w:p w:rsidR="00242639" w:rsidRDefault="00242639" w:rsidP="00242639">
      <w:pPr>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АДМИНИСТРАЦИЯ КАМЕНСКОГО СЕЛЬСКОГО ПОСЕЛЕНИЯ</w:t>
      </w:r>
    </w:p>
    <w:p w:rsidR="00242639" w:rsidRDefault="00242639" w:rsidP="00242639">
      <w:pPr>
        <w:spacing w:after="0" w:line="240" w:lineRule="auto"/>
        <w:jc w:val="center"/>
        <w:outlineLvl w:val="0"/>
        <w:rPr>
          <w:rFonts w:ascii="Times New Roman" w:hAnsi="Times New Roman"/>
          <w:b/>
          <w:sz w:val="28"/>
          <w:szCs w:val="28"/>
        </w:rPr>
      </w:pPr>
      <w:r>
        <w:rPr>
          <w:rFonts w:ascii="Times New Roman" w:hAnsi="Times New Roman"/>
          <w:b/>
          <w:sz w:val="28"/>
          <w:szCs w:val="28"/>
        </w:rPr>
        <w:t>КАРДЫМОВСКОГО РАЙОНА СМОЛЕНСКОЙ ОБЛАСТИ</w:t>
      </w:r>
    </w:p>
    <w:p w:rsidR="00242639" w:rsidRDefault="00242639" w:rsidP="00242639">
      <w:pPr>
        <w:spacing w:after="0" w:line="240" w:lineRule="auto"/>
        <w:jc w:val="center"/>
        <w:outlineLvl w:val="0"/>
        <w:rPr>
          <w:rFonts w:ascii="Times New Roman" w:hAnsi="Times New Roman"/>
          <w:b/>
          <w:sz w:val="28"/>
          <w:szCs w:val="28"/>
        </w:rPr>
      </w:pPr>
    </w:p>
    <w:p w:rsidR="00242639" w:rsidRDefault="00242639" w:rsidP="00242639">
      <w:pPr>
        <w:spacing w:after="0" w:line="240" w:lineRule="auto"/>
        <w:jc w:val="center"/>
        <w:outlineLvl w:val="0"/>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242639" w:rsidRDefault="00242639" w:rsidP="00242639">
      <w:pPr>
        <w:spacing w:after="0" w:line="240" w:lineRule="auto"/>
        <w:jc w:val="center"/>
        <w:outlineLvl w:val="0"/>
        <w:rPr>
          <w:rFonts w:ascii="Times New Roman" w:hAnsi="Times New Roman"/>
          <w:b/>
          <w:sz w:val="28"/>
          <w:szCs w:val="28"/>
        </w:rPr>
      </w:pPr>
    </w:p>
    <w:p w:rsidR="00242639" w:rsidRDefault="00242639" w:rsidP="00242639">
      <w:pPr>
        <w:tabs>
          <w:tab w:val="center" w:pos="5102"/>
        </w:tabs>
        <w:spacing w:after="0" w:line="240" w:lineRule="auto"/>
        <w:jc w:val="both"/>
        <w:rPr>
          <w:rFonts w:ascii="Times New Roman" w:hAnsi="Times New Roman"/>
          <w:sz w:val="28"/>
          <w:szCs w:val="28"/>
        </w:rPr>
      </w:pPr>
      <w:r>
        <w:rPr>
          <w:rFonts w:ascii="Times New Roman" w:hAnsi="Times New Roman"/>
          <w:sz w:val="28"/>
          <w:szCs w:val="28"/>
        </w:rPr>
        <w:t>от  «06»  июля  2023                          №64</w:t>
      </w:r>
    </w:p>
    <w:p w:rsidR="00242639" w:rsidRDefault="00242639" w:rsidP="0024263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42639" w:rsidRDefault="00242639" w:rsidP="00242639">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242639" w:rsidTr="00242639">
        <w:tc>
          <w:tcPr>
            <w:tcW w:w="4608" w:type="dxa"/>
            <w:tcBorders>
              <w:top w:val="nil"/>
              <w:left w:val="nil"/>
              <w:bottom w:val="nil"/>
              <w:right w:val="nil"/>
            </w:tcBorders>
            <w:hideMark/>
          </w:tcPr>
          <w:p w:rsidR="00242639" w:rsidRDefault="00242639" w:rsidP="00242639">
            <w:pPr>
              <w:spacing w:after="0" w:line="240" w:lineRule="auto"/>
              <w:ind w:right="-108"/>
              <w:jc w:val="both"/>
              <w:rPr>
                <w:rFonts w:ascii="Times New Roman" w:hAnsi="Times New Roman"/>
                <w:sz w:val="28"/>
                <w:szCs w:val="28"/>
              </w:rPr>
            </w:pPr>
            <w:bookmarkStart w:id="0" w:name="_GoBack"/>
            <w:r>
              <w:rPr>
                <w:rFonts w:ascii="Times New Roman" w:hAnsi="Times New Roman"/>
                <w:sz w:val="28"/>
                <w:szCs w:val="28"/>
              </w:rPr>
              <w:t>О внесении изменений в Административный регламент предоставления муниципальной  услуги «Организация ритуальных услуг и содержание мест захоронения на территории муниципального образования Каменско</w:t>
            </w:r>
            <w:r w:rsidR="00E32015">
              <w:rPr>
                <w:rFonts w:ascii="Times New Roman" w:hAnsi="Times New Roman"/>
                <w:sz w:val="28"/>
                <w:szCs w:val="28"/>
              </w:rPr>
              <w:t xml:space="preserve">го сельского поселения </w:t>
            </w:r>
            <w:proofErr w:type="spellStart"/>
            <w:r w:rsidR="00E32015">
              <w:rPr>
                <w:rFonts w:ascii="Times New Roman" w:hAnsi="Times New Roman"/>
                <w:sz w:val="28"/>
                <w:szCs w:val="28"/>
              </w:rPr>
              <w:t>Кардымов</w:t>
            </w:r>
            <w:r>
              <w:rPr>
                <w:rFonts w:ascii="Times New Roman" w:hAnsi="Times New Roman"/>
                <w:sz w:val="28"/>
                <w:szCs w:val="28"/>
              </w:rPr>
              <w:t>ского</w:t>
            </w:r>
            <w:proofErr w:type="spellEnd"/>
            <w:r>
              <w:rPr>
                <w:rFonts w:ascii="Times New Roman" w:hAnsi="Times New Roman"/>
                <w:sz w:val="28"/>
                <w:szCs w:val="28"/>
              </w:rPr>
              <w:t xml:space="preserve"> района, Смоленской области», утвержденный постановлением Администрации Каменского сельского поселения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Смоленской области от  29.07.2022 №78 </w:t>
            </w:r>
            <w:bookmarkEnd w:id="0"/>
          </w:p>
        </w:tc>
      </w:tr>
    </w:tbl>
    <w:p w:rsidR="00242639" w:rsidRDefault="00242639" w:rsidP="00242639">
      <w:pPr>
        <w:pStyle w:val="1"/>
        <w:jc w:val="both"/>
        <w:rPr>
          <w:sz w:val="28"/>
          <w:szCs w:val="28"/>
        </w:rPr>
      </w:pPr>
    </w:p>
    <w:p w:rsidR="00242639" w:rsidRDefault="00242639" w:rsidP="00242639">
      <w:pPr>
        <w:tabs>
          <w:tab w:val="left" w:pos="10206"/>
        </w:tabs>
        <w:spacing w:after="0" w:line="240" w:lineRule="auto"/>
        <w:ind w:right="68"/>
        <w:jc w:val="both"/>
        <w:rPr>
          <w:rFonts w:ascii="Times New Roman" w:hAnsi="Times New Roman"/>
          <w:b/>
          <w:sz w:val="28"/>
          <w:szCs w:val="28"/>
        </w:rPr>
      </w:pPr>
    </w:p>
    <w:p w:rsidR="00242639" w:rsidRDefault="00242639" w:rsidP="00242639">
      <w:pPr>
        <w:tabs>
          <w:tab w:val="left" w:pos="10206"/>
        </w:tabs>
        <w:spacing w:after="0" w:line="240" w:lineRule="auto"/>
        <w:ind w:right="68"/>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Рассмотрев Протест прокурора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Смоленской области на постановление  Администрации Каменского сельского поселения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Смоленской  области от 29.07.2022 №78 «Организация ритуальных услуг и содержание мест захоронения  на территории муниципального образования Каменского сельского поселения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Смоленской области» Администрация Каменского сельского поселения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Смоленской области</w:t>
      </w:r>
    </w:p>
    <w:p w:rsidR="00242639" w:rsidRDefault="00242639" w:rsidP="00242639">
      <w:pPr>
        <w:tabs>
          <w:tab w:val="left" w:pos="10206"/>
        </w:tabs>
        <w:spacing w:after="0" w:line="240" w:lineRule="auto"/>
        <w:ind w:right="68"/>
        <w:jc w:val="both"/>
        <w:rPr>
          <w:rFonts w:ascii="Times New Roman" w:hAnsi="Times New Roman"/>
          <w:sz w:val="28"/>
          <w:szCs w:val="28"/>
        </w:rPr>
      </w:pPr>
    </w:p>
    <w:p w:rsidR="00242639" w:rsidRDefault="00242639" w:rsidP="00242639">
      <w:pPr>
        <w:tabs>
          <w:tab w:val="left" w:pos="10206"/>
        </w:tabs>
        <w:spacing w:after="0" w:line="240" w:lineRule="auto"/>
        <w:ind w:right="68"/>
        <w:jc w:val="both"/>
        <w:rPr>
          <w:rFonts w:ascii="Times New Roman" w:hAnsi="Times New Roman"/>
          <w:sz w:val="28"/>
          <w:szCs w:val="28"/>
        </w:rPr>
      </w:pPr>
    </w:p>
    <w:p w:rsidR="00242639" w:rsidRDefault="00242639" w:rsidP="00242639">
      <w:pPr>
        <w:tabs>
          <w:tab w:val="left" w:pos="10206"/>
        </w:tabs>
        <w:spacing w:after="0" w:line="240" w:lineRule="auto"/>
        <w:ind w:right="68"/>
        <w:jc w:val="both"/>
        <w:rPr>
          <w:rFonts w:ascii="Times New Roman" w:hAnsi="Times New Roman"/>
          <w:sz w:val="28"/>
          <w:szCs w:val="28"/>
        </w:rPr>
      </w:pPr>
      <w:r>
        <w:rPr>
          <w:rFonts w:ascii="Times New Roman" w:hAnsi="Times New Roman"/>
          <w:sz w:val="28"/>
          <w:szCs w:val="28"/>
        </w:rPr>
        <w:t xml:space="preserve">          Постановляет:</w:t>
      </w:r>
    </w:p>
    <w:p w:rsidR="00242639" w:rsidRDefault="00242639" w:rsidP="00242639">
      <w:pPr>
        <w:tabs>
          <w:tab w:val="left" w:pos="10206"/>
        </w:tabs>
        <w:spacing w:after="0" w:line="240" w:lineRule="auto"/>
        <w:ind w:right="68"/>
        <w:jc w:val="both"/>
        <w:rPr>
          <w:rFonts w:ascii="Times New Roman" w:hAnsi="Times New Roman"/>
          <w:sz w:val="28"/>
          <w:szCs w:val="28"/>
        </w:rPr>
      </w:pPr>
    </w:p>
    <w:p w:rsidR="00242639" w:rsidRDefault="00242639" w:rsidP="00242639">
      <w:pPr>
        <w:tabs>
          <w:tab w:val="left" w:pos="10206"/>
        </w:tabs>
        <w:spacing w:after="0" w:line="240" w:lineRule="auto"/>
        <w:ind w:right="68"/>
        <w:jc w:val="both"/>
        <w:rPr>
          <w:rFonts w:ascii="Times New Roman" w:hAnsi="Times New Roman"/>
          <w:sz w:val="28"/>
          <w:szCs w:val="28"/>
        </w:rPr>
      </w:pPr>
      <w:r>
        <w:rPr>
          <w:rFonts w:ascii="Times New Roman" w:hAnsi="Times New Roman"/>
          <w:sz w:val="28"/>
          <w:szCs w:val="28"/>
        </w:rPr>
        <w:t xml:space="preserve">           1.Внести в Административный регламент предоставления муниципальной  услуги  «Организация ритуальных услуг и содержание мест захоронения на территории муниципального образования Каменского сельского поселения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Смоленской области» утвержденный постановлением </w:t>
      </w:r>
      <w:r>
        <w:rPr>
          <w:rFonts w:ascii="Times New Roman" w:hAnsi="Times New Roman"/>
          <w:sz w:val="28"/>
          <w:szCs w:val="28"/>
        </w:rPr>
        <w:lastRenderedPageBreak/>
        <w:t xml:space="preserve">Администрации Каменского сельского поселения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Смоленской области» от 29.07.2022 №78 следующие изменения:</w:t>
      </w:r>
    </w:p>
    <w:p w:rsidR="00242639" w:rsidRDefault="00242639" w:rsidP="00242639">
      <w:pPr>
        <w:tabs>
          <w:tab w:val="left" w:pos="10206"/>
        </w:tabs>
        <w:spacing w:after="0" w:line="240" w:lineRule="auto"/>
        <w:ind w:right="68"/>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b/>
          <w:sz w:val="28"/>
          <w:szCs w:val="28"/>
        </w:rPr>
        <w:t>Раздел 5 Порядок обжалования действий (бездействия) и решений, осуществляемым (принятым) в ходе пре</w:t>
      </w:r>
      <w:r w:rsidR="00064A9B">
        <w:rPr>
          <w:rFonts w:ascii="Times New Roman" w:hAnsi="Times New Roman"/>
          <w:b/>
          <w:sz w:val="28"/>
          <w:szCs w:val="28"/>
        </w:rPr>
        <w:t>доставления муниципальной услуг.</w:t>
      </w:r>
      <w:proofErr w:type="gramEnd"/>
    </w:p>
    <w:p w:rsidR="00064A9B" w:rsidRDefault="00064A9B" w:rsidP="00242639">
      <w:pPr>
        <w:tabs>
          <w:tab w:val="left" w:pos="10206"/>
        </w:tabs>
        <w:spacing w:after="0" w:line="240" w:lineRule="auto"/>
        <w:ind w:right="68"/>
        <w:jc w:val="both"/>
        <w:rPr>
          <w:rFonts w:ascii="Times New Roman" w:hAnsi="Times New Roman"/>
          <w:b/>
          <w:sz w:val="28"/>
          <w:szCs w:val="28"/>
        </w:rPr>
      </w:pPr>
      <w:r>
        <w:rPr>
          <w:rFonts w:ascii="Times New Roman" w:hAnsi="Times New Roman"/>
          <w:b/>
          <w:sz w:val="28"/>
          <w:szCs w:val="28"/>
        </w:rPr>
        <w:t xml:space="preserve">        Дополнить пунктом 5.1 и изложить в следующей редакции:</w:t>
      </w:r>
    </w:p>
    <w:p w:rsidR="00064A9B" w:rsidRPr="00465858" w:rsidRDefault="00064A9B" w:rsidP="00064A9B">
      <w:pPr>
        <w:spacing w:after="0"/>
        <w:ind w:left="-15" w:right="204" w:firstLine="530"/>
        <w:jc w:val="both"/>
        <w:rPr>
          <w:rFonts w:ascii="Times New Roman" w:eastAsia="Calibri" w:hAnsi="Times New Roman" w:cs="Times New Roman"/>
          <w:color w:val="000000"/>
          <w:sz w:val="28"/>
          <w:szCs w:val="28"/>
        </w:rPr>
      </w:pPr>
      <w:r>
        <w:rPr>
          <w:rFonts w:ascii="Times New Roman" w:hAnsi="Times New Roman"/>
          <w:b/>
          <w:sz w:val="28"/>
          <w:szCs w:val="28"/>
        </w:rPr>
        <w:t xml:space="preserve">        </w:t>
      </w:r>
      <w:r w:rsidRPr="00465858">
        <w:rPr>
          <w:rFonts w:ascii="Times New Roman" w:hAnsi="Times New Roman" w:cs="Times New Roman"/>
          <w:color w:val="000000"/>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064A9B" w:rsidRPr="00465858" w:rsidRDefault="00064A9B" w:rsidP="00064A9B">
      <w:pPr>
        <w:spacing w:after="0"/>
        <w:ind w:left="-15" w:right="204" w:firstLine="530"/>
        <w:jc w:val="both"/>
        <w:rPr>
          <w:rFonts w:ascii="Times New Roman" w:eastAsia="Calibri" w:hAnsi="Times New Roman" w:cs="Times New Roman"/>
          <w:color w:val="000000"/>
          <w:sz w:val="28"/>
          <w:szCs w:val="28"/>
        </w:rPr>
      </w:pPr>
      <w:r w:rsidRPr="00465858">
        <w:rPr>
          <w:rFonts w:ascii="Times New Roman" w:hAnsi="Times New Roman" w:cs="Times New Roman"/>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064A9B" w:rsidRPr="00465858" w:rsidRDefault="00064A9B" w:rsidP="00064A9B">
      <w:pPr>
        <w:spacing w:after="0"/>
        <w:ind w:left="-15" w:right="204" w:firstLine="530"/>
        <w:jc w:val="both"/>
        <w:rPr>
          <w:rFonts w:ascii="Times New Roman" w:eastAsia="Calibri" w:hAnsi="Times New Roman" w:cs="Times New Roman"/>
          <w:color w:val="000000"/>
          <w:sz w:val="28"/>
          <w:szCs w:val="28"/>
        </w:rPr>
      </w:pPr>
      <w:proofErr w:type="gramStart"/>
      <w:r w:rsidRPr="00465858">
        <w:rPr>
          <w:rFonts w:ascii="Times New Roman" w:hAnsi="Times New Roman" w:cs="Times New Roman"/>
          <w:color w:val="000000"/>
          <w:sz w:val="28"/>
          <w:szCs w:val="28"/>
        </w:rPr>
        <w:t>Жалоба на решения</w:t>
      </w:r>
      <w:r>
        <w:rPr>
          <w:rFonts w:ascii="Times New Roman" w:hAnsi="Times New Roman" w:cs="Times New Roman"/>
          <w:color w:val="000000"/>
          <w:sz w:val="28"/>
          <w:szCs w:val="28"/>
        </w:rPr>
        <w:t xml:space="preserve"> и действия (бездействие) Администрации сельского поселения</w:t>
      </w:r>
      <w:r w:rsidRPr="00465858">
        <w:rPr>
          <w:rFonts w:ascii="Times New Roman" w:hAnsi="Times New Roman" w:cs="Times New Roman"/>
          <w:color w:val="000000"/>
          <w:sz w:val="28"/>
          <w:szCs w:val="28"/>
        </w:rPr>
        <w:t>, предоставляющего муницип</w:t>
      </w:r>
      <w:r>
        <w:rPr>
          <w:rFonts w:ascii="Times New Roman" w:hAnsi="Times New Roman" w:cs="Times New Roman"/>
          <w:color w:val="000000"/>
          <w:sz w:val="28"/>
          <w:szCs w:val="28"/>
        </w:rPr>
        <w:t>альную услугу, должностными лицами, предоставляющими</w:t>
      </w:r>
      <w:r w:rsidRPr="00465858">
        <w:rPr>
          <w:rFonts w:ascii="Times New Roman" w:hAnsi="Times New Roman" w:cs="Times New Roman"/>
          <w:color w:val="000000"/>
          <w:sz w:val="28"/>
          <w:szCs w:val="28"/>
        </w:rPr>
        <w:t xml:space="preserve"> муниципальную услугу, муниципальног</w:t>
      </w:r>
      <w:r>
        <w:rPr>
          <w:rFonts w:ascii="Times New Roman" w:hAnsi="Times New Roman" w:cs="Times New Roman"/>
          <w:color w:val="000000"/>
          <w:sz w:val="28"/>
          <w:szCs w:val="28"/>
        </w:rPr>
        <w:t xml:space="preserve">о служащего </w:t>
      </w:r>
      <w:r w:rsidRPr="00465858">
        <w:rPr>
          <w:rFonts w:ascii="Times New Roman" w:hAnsi="Times New Roman" w:cs="Times New Roman"/>
          <w:color w:val="000000"/>
          <w:sz w:val="28"/>
          <w:szCs w:val="28"/>
        </w:rPr>
        <w:t>предоставляющего муниципальную услугу, может быт</w:t>
      </w:r>
      <w:r>
        <w:rPr>
          <w:rFonts w:ascii="Times New Roman" w:hAnsi="Times New Roman" w:cs="Times New Roman"/>
          <w:color w:val="000000"/>
          <w:sz w:val="28"/>
          <w:szCs w:val="28"/>
        </w:rPr>
        <w:t xml:space="preserve">ь направлена по почте, </w:t>
      </w:r>
      <w:r w:rsidRPr="00465858">
        <w:rPr>
          <w:rFonts w:ascii="Times New Roman" w:hAnsi="Times New Roman" w:cs="Times New Roman"/>
          <w:color w:val="000000"/>
          <w:sz w:val="28"/>
          <w:szCs w:val="28"/>
        </w:rPr>
        <w:t xml:space="preserve">с использованием информационно-телекоммуникационной сети «Интернет», официального сайта органа, предоставляющего </w:t>
      </w:r>
      <w:r>
        <w:rPr>
          <w:rFonts w:ascii="Times New Roman" w:hAnsi="Times New Roman" w:cs="Times New Roman"/>
          <w:color w:val="000000"/>
          <w:sz w:val="28"/>
          <w:szCs w:val="28"/>
        </w:rPr>
        <w:t xml:space="preserve">муниципальную услугу, ЕПГУ, </w:t>
      </w:r>
      <w:r w:rsidRPr="00465858">
        <w:rPr>
          <w:rFonts w:ascii="Times New Roman" w:hAnsi="Times New Roman" w:cs="Times New Roman"/>
          <w:color w:val="000000"/>
          <w:sz w:val="28"/>
          <w:szCs w:val="28"/>
        </w:rPr>
        <w:t xml:space="preserve">а также может быть принята при личном приеме заявителя. </w:t>
      </w:r>
      <w:proofErr w:type="gramEnd"/>
    </w:p>
    <w:p w:rsidR="00064A9B" w:rsidRPr="00465858" w:rsidRDefault="00064A9B" w:rsidP="00064A9B">
      <w:pPr>
        <w:spacing w:after="0"/>
        <w:ind w:left="540" w:right="204"/>
        <w:jc w:val="both"/>
        <w:rPr>
          <w:rFonts w:ascii="Times New Roman" w:eastAsia="Calibri" w:hAnsi="Times New Roman" w:cs="Times New Roman"/>
          <w:color w:val="000000"/>
          <w:sz w:val="28"/>
          <w:szCs w:val="28"/>
        </w:rPr>
      </w:pPr>
      <w:r w:rsidRPr="00465858">
        <w:rPr>
          <w:rFonts w:ascii="Times New Roman" w:hAnsi="Times New Roman" w:cs="Times New Roman"/>
          <w:color w:val="000000"/>
          <w:sz w:val="28"/>
          <w:szCs w:val="28"/>
        </w:rPr>
        <w:t xml:space="preserve">Заявитель может обратиться с жалобой, в том числе в следующих случаях: </w:t>
      </w:r>
    </w:p>
    <w:p w:rsidR="00064A9B" w:rsidRPr="00465858" w:rsidRDefault="00064A9B" w:rsidP="00064A9B">
      <w:pPr>
        <w:numPr>
          <w:ilvl w:val="0"/>
          <w:numId w:val="1"/>
        </w:numPr>
        <w:spacing w:after="0" w:line="256" w:lineRule="auto"/>
        <w:ind w:right="204"/>
        <w:jc w:val="both"/>
        <w:rPr>
          <w:rFonts w:ascii="Times New Roman" w:eastAsia="Calibri" w:hAnsi="Times New Roman" w:cs="Times New Roman"/>
          <w:color w:val="000000"/>
          <w:sz w:val="28"/>
          <w:szCs w:val="28"/>
        </w:rPr>
      </w:pPr>
      <w:r w:rsidRPr="00465858">
        <w:rPr>
          <w:rFonts w:ascii="Times New Roman" w:hAnsi="Times New Roman" w:cs="Times New Roman"/>
          <w:color w:val="000000"/>
          <w:sz w:val="28"/>
          <w:szCs w:val="28"/>
        </w:rPr>
        <w:t xml:space="preserve">нарушение срока регистрации запроса о предоставлении муниципальной услуги; </w:t>
      </w:r>
    </w:p>
    <w:p w:rsidR="00064A9B" w:rsidRPr="00465858" w:rsidRDefault="00064A9B" w:rsidP="00064A9B">
      <w:pPr>
        <w:numPr>
          <w:ilvl w:val="0"/>
          <w:numId w:val="1"/>
        </w:numPr>
        <w:spacing w:after="0" w:line="256" w:lineRule="auto"/>
        <w:ind w:right="204"/>
        <w:jc w:val="both"/>
        <w:rPr>
          <w:rFonts w:ascii="Times New Roman" w:eastAsia="Calibri" w:hAnsi="Times New Roman" w:cs="Times New Roman"/>
          <w:color w:val="000000"/>
          <w:sz w:val="28"/>
          <w:szCs w:val="28"/>
        </w:rPr>
      </w:pPr>
      <w:r w:rsidRPr="00465858">
        <w:rPr>
          <w:rFonts w:ascii="Times New Roman" w:hAnsi="Times New Roman" w:cs="Times New Roman"/>
          <w:color w:val="000000"/>
          <w:sz w:val="28"/>
          <w:szCs w:val="28"/>
        </w:rPr>
        <w:t xml:space="preserve">нарушение срока предоставления муниципальной услуги; </w:t>
      </w:r>
    </w:p>
    <w:p w:rsidR="00064A9B" w:rsidRPr="00465858" w:rsidRDefault="00064A9B" w:rsidP="00064A9B">
      <w:pPr>
        <w:numPr>
          <w:ilvl w:val="0"/>
          <w:numId w:val="1"/>
        </w:numPr>
        <w:spacing w:after="0" w:line="256" w:lineRule="auto"/>
        <w:ind w:right="204"/>
        <w:jc w:val="both"/>
        <w:rPr>
          <w:rFonts w:ascii="Times New Roman" w:eastAsia="Calibri" w:hAnsi="Times New Roman" w:cs="Times New Roman"/>
          <w:color w:val="000000"/>
          <w:sz w:val="28"/>
          <w:szCs w:val="28"/>
        </w:rPr>
      </w:pPr>
      <w:r w:rsidRPr="00465858">
        <w:rPr>
          <w:rFonts w:ascii="Times New Roman" w:hAnsi="Times New Roman" w:cs="Times New Roman"/>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064A9B" w:rsidRPr="00465858" w:rsidRDefault="00064A9B" w:rsidP="00064A9B">
      <w:pPr>
        <w:numPr>
          <w:ilvl w:val="0"/>
          <w:numId w:val="1"/>
        </w:numPr>
        <w:spacing w:after="0" w:line="256" w:lineRule="auto"/>
        <w:ind w:right="204"/>
        <w:jc w:val="both"/>
        <w:rPr>
          <w:rFonts w:ascii="Times New Roman" w:eastAsia="Calibri" w:hAnsi="Times New Roman" w:cs="Times New Roman"/>
          <w:color w:val="000000"/>
          <w:sz w:val="28"/>
          <w:szCs w:val="28"/>
        </w:rPr>
      </w:pPr>
      <w:r w:rsidRPr="00465858">
        <w:rPr>
          <w:rFonts w:ascii="Times New Roman" w:hAnsi="Times New Roman" w:cs="Times New Roman"/>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064A9B" w:rsidRPr="00465858" w:rsidRDefault="00064A9B" w:rsidP="00064A9B">
      <w:pPr>
        <w:numPr>
          <w:ilvl w:val="0"/>
          <w:numId w:val="1"/>
        </w:numPr>
        <w:spacing w:after="0" w:line="256" w:lineRule="auto"/>
        <w:ind w:right="204"/>
        <w:jc w:val="both"/>
        <w:rPr>
          <w:rFonts w:ascii="Times New Roman" w:eastAsia="Calibri" w:hAnsi="Times New Roman" w:cs="Times New Roman"/>
          <w:color w:val="000000"/>
          <w:sz w:val="28"/>
          <w:szCs w:val="28"/>
        </w:rPr>
      </w:pPr>
      <w:proofErr w:type="gramStart"/>
      <w:r w:rsidRPr="00465858">
        <w:rPr>
          <w:rFonts w:ascii="Times New Roman" w:hAnsi="Times New Roman" w:cs="Times New Roman"/>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proofErr w:type="gramEnd"/>
    </w:p>
    <w:p w:rsidR="00064A9B" w:rsidRPr="00465858" w:rsidRDefault="00064A9B" w:rsidP="00064A9B">
      <w:pPr>
        <w:spacing w:after="0"/>
        <w:ind w:left="-15" w:right="204"/>
        <w:jc w:val="both"/>
        <w:rPr>
          <w:rFonts w:ascii="Times New Roman" w:eastAsia="Calibri" w:hAnsi="Times New Roman" w:cs="Times New Roman"/>
          <w:color w:val="000000"/>
          <w:sz w:val="28"/>
          <w:szCs w:val="28"/>
        </w:rPr>
      </w:pPr>
      <w:r w:rsidRPr="00465858">
        <w:rPr>
          <w:rFonts w:ascii="Times New Roman" w:hAnsi="Times New Roman" w:cs="Times New Roman"/>
          <w:color w:val="000000"/>
          <w:sz w:val="28"/>
          <w:szCs w:val="28"/>
        </w:rPr>
        <w:t xml:space="preserve">Российской Федерации, муниципальными правовыми актами; </w:t>
      </w:r>
    </w:p>
    <w:p w:rsidR="00064A9B" w:rsidRPr="00BC3F8A" w:rsidRDefault="00064A9B" w:rsidP="00064A9B">
      <w:pPr>
        <w:numPr>
          <w:ilvl w:val="0"/>
          <w:numId w:val="1"/>
        </w:numPr>
        <w:spacing w:after="0" w:line="256" w:lineRule="auto"/>
        <w:ind w:right="204"/>
        <w:jc w:val="both"/>
        <w:rPr>
          <w:rFonts w:ascii="Times New Roman" w:eastAsia="Calibri" w:hAnsi="Times New Roman" w:cs="Times New Roman"/>
          <w:color w:val="000000"/>
          <w:sz w:val="28"/>
          <w:szCs w:val="28"/>
        </w:rPr>
      </w:pPr>
      <w:r w:rsidRPr="00465858">
        <w:rPr>
          <w:rFonts w:ascii="Times New Roman" w:hAnsi="Times New Roman" w:cs="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BC3F8A">
        <w:rPr>
          <w:rFonts w:ascii="Times New Roman" w:hAnsi="Times New Roman" w:cs="Times New Roman"/>
          <w:color w:val="000000"/>
          <w:sz w:val="28"/>
          <w:szCs w:val="28"/>
        </w:rPr>
        <w:t xml:space="preserve">нарушение срока или порядка выдачи документов по результатам предоставления муниципальной услуги; </w:t>
      </w:r>
    </w:p>
    <w:p w:rsidR="00064A9B" w:rsidRPr="00465858" w:rsidRDefault="00064A9B" w:rsidP="00064A9B">
      <w:pPr>
        <w:numPr>
          <w:ilvl w:val="0"/>
          <w:numId w:val="1"/>
        </w:numPr>
        <w:spacing w:after="0" w:line="256" w:lineRule="auto"/>
        <w:ind w:right="204"/>
        <w:jc w:val="both"/>
        <w:rPr>
          <w:rFonts w:ascii="Times New Roman" w:eastAsia="Calibri" w:hAnsi="Times New Roman" w:cs="Times New Roman"/>
          <w:color w:val="000000"/>
          <w:sz w:val="28"/>
          <w:szCs w:val="28"/>
        </w:rPr>
      </w:pPr>
      <w:proofErr w:type="gramStart"/>
      <w:r w:rsidRPr="00465858">
        <w:rPr>
          <w:rFonts w:ascii="Times New Roman" w:hAnsi="Times New Roman" w:cs="Times New Roman"/>
          <w:color w:val="000000"/>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64A9B" w:rsidRDefault="00064A9B" w:rsidP="00064A9B">
      <w:pPr>
        <w:tabs>
          <w:tab w:val="left" w:pos="10206"/>
        </w:tabs>
        <w:spacing w:after="0" w:line="240" w:lineRule="auto"/>
        <w:ind w:right="68"/>
        <w:jc w:val="both"/>
        <w:rPr>
          <w:rFonts w:ascii="Times New Roman" w:hAnsi="Times New Roman"/>
          <w:b/>
          <w:sz w:val="28"/>
          <w:szCs w:val="28"/>
        </w:rPr>
      </w:pPr>
      <w:r w:rsidRPr="00465858">
        <w:rPr>
          <w:rFonts w:ascii="Times New Roman" w:hAnsi="Times New Roman" w:cs="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w:t>
      </w:r>
    </w:p>
    <w:p w:rsidR="00242639" w:rsidRDefault="00242639" w:rsidP="00242639">
      <w:pPr>
        <w:tabs>
          <w:tab w:val="left" w:pos="10206"/>
        </w:tabs>
        <w:spacing w:after="0" w:line="240" w:lineRule="auto"/>
        <w:ind w:right="6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rFonts w:ascii="Times New Roman" w:hAnsi="Times New Roman"/>
          <w:sz w:val="28"/>
          <w:szCs w:val="28"/>
        </w:rPr>
        <w:t xml:space="preserve"> исправлений. В указанном случае досудебное (внесудебное) обжалование заявителем решений и действий (бездействия) многофункционального центра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частью 1.3 статьи 16 настоящего Федерального закона;</w:t>
      </w:r>
    </w:p>
    <w:p w:rsidR="00242639" w:rsidRDefault="00242639" w:rsidP="00242639">
      <w:pPr>
        <w:tabs>
          <w:tab w:val="left" w:pos="10206"/>
        </w:tabs>
        <w:spacing w:after="0" w:line="240" w:lineRule="auto"/>
        <w:ind w:right="68"/>
        <w:jc w:val="both"/>
        <w:rPr>
          <w:rFonts w:ascii="Times New Roman" w:hAnsi="Times New Roman"/>
          <w:sz w:val="28"/>
          <w:szCs w:val="28"/>
        </w:rPr>
      </w:pPr>
      <w:r>
        <w:rPr>
          <w:rFonts w:ascii="Times New Roman" w:hAnsi="Times New Roman"/>
          <w:sz w:val="28"/>
          <w:szCs w:val="28"/>
        </w:rPr>
        <w:t xml:space="preserve">     10) нарушение срока или порядка выдачи документов по результатам предоставления государственной или муниципальной услуги;</w:t>
      </w:r>
    </w:p>
    <w:p w:rsidR="00242639" w:rsidRDefault="00242639" w:rsidP="00242639">
      <w:pPr>
        <w:spacing w:line="240" w:lineRule="auto"/>
        <w:jc w:val="both"/>
        <w:rPr>
          <w:rFonts w:ascii="Times New Roman" w:hAnsi="Times New Roman"/>
          <w:b/>
          <w:sz w:val="28"/>
          <w:szCs w:val="28"/>
        </w:rPr>
      </w:pPr>
      <w:r>
        <w:rPr>
          <w:rFonts w:ascii="Times New Roman" w:hAnsi="Times New Roman"/>
          <w:b/>
        </w:rPr>
        <w:t xml:space="preserve">                  </w:t>
      </w:r>
      <w:r w:rsidR="00064A9B">
        <w:rPr>
          <w:rFonts w:ascii="Times New Roman" w:hAnsi="Times New Roman"/>
          <w:b/>
          <w:sz w:val="28"/>
          <w:szCs w:val="28"/>
        </w:rPr>
        <w:t>2. Подраздел 3.1  «Описание последовательности действий при предоставлении муниципальной услуги»   дополнить  подпунктом</w:t>
      </w:r>
      <w:r w:rsidR="00EC004A">
        <w:rPr>
          <w:rFonts w:ascii="Times New Roman" w:hAnsi="Times New Roman"/>
          <w:b/>
          <w:sz w:val="28"/>
          <w:szCs w:val="28"/>
        </w:rPr>
        <w:t xml:space="preserve"> 3(1.5.</w:t>
      </w:r>
      <w:r>
        <w:rPr>
          <w:rFonts w:ascii="Times New Roman" w:hAnsi="Times New Roman"/>
          <w:b/>
          <w:sz w:val="28"/>
          <w:szCs w:val="28"/>
        </w:rPr>
        <w:t>)  «Организация  предоставления государственных и муниципальных услуг в упреждающем (</w:t>
      </w:r>
      <w:proofErr w:type="spellStart"/>
      <w:r>
        <w:rPr>
          <w:rFonts w:ascii="Times New Roman" w:hAnsi="Times New Roman"/>
          <w:b/>
          <w:sz w:val="28"/>
          <w:szCs w:val="28"/>
        </w:rPr>
        <w:t>проактивном</w:t>
      </w:r>
      <w:proofErr w:type="spellEnd"/>
      <w:r>
        <w:rPr>
          <w:rFonts w:ascii="Times New Roman" w:hAnsi="Times New Roman"/>
          <w:b/>
          <w:sz w:val="28"/>
          <w:szCs w:val="28"/>
        </w:rPr>
        <w:t xml:space="preserve">) режиме   в следующей редакции:                                                            </w:t>
      </w:r>
    </w:p>
    <w:p w:rsidR="00242639" w:rsidRDefault="00242639" w:rsidP="00242639">
      <w:pPr>
        <w:shd w:val="clear" w:color="auto" w:fill="FFFFFF"/>
        <w:spacing w:after="0" w:line="240" w:lineRule="auto"/>
        <w:jc w:val="both"/>
        <w:rPr>
          <w:rFonts w:ascii="Times New Roman" w:eastAsia="Times New Roman" w:hAnsi="Times New Roman" w:cs="Times New Roman"/>
          <w:b/>
          <w:color w:val="000000" w:themeColor="text1"/>
          <w:sz w:val="28"/>
          <w:szCs w:val="28"/>
        </w:rPr>
      </w:pPr>
      <w:r>
        <w:rPr>
          <w:rFonts w:ascii="Times New Roman" w:hAnsi="Times New Roman"/>
          <w:sz w:val="24"/>
          <w:szCs w:val="24"/>
        </w:rPr>
        <w:tab/>
      </w:r>
      <w:r w:rsidR="00EC004A">
        <w:rPr>
          <w:rFonts w:ascii="Times New Roman" w:eastAsia="Times New Roman" w:hAnsi="Times New Roman" w:cs="Times New Roman"/>
          <w:b/>
          <w:color w:val="000000" w:themeColor="text1"/>
          <w:sz w:val="28"/>
          <w:szCs w:val="28"/>
        </w:rPr>
        <w:t>3.(1.5.</w:t>
      </w:r>
      <w:r>
        <w:rPr>
          <w:rFonts w:ascii="Times New Roman" w:eastAsia="Times New Roman" w:hAnsi="Times New Roman" w:cs="Times New Roman"/>
          <w:b/>
          <w:color w:val="000000" w:themeColor="text1"/>
          <w:sz w:val="28"/>
          <w:szCs w:val="28"/>
        </w:rPr>
        <w:t>) Организация предоставления муниципальных услуг в упреждающем (</w:t>
      </w:r>
      <w:proofErr w:type="spellStart"/>
      <w:r>
        <w:rPr>
          <w:rFonts w:ascii="Times New Roman" w:eastAsia="Times New Roman" w:hAnsi="Times New Roman" w:cs="Times New Roman"/>
          <w:b/>
          <w:color w:val="000000" w:themeColor="text1"/>
          <w:sz w:val="28"/>
          <w:szCs w:val="28"/>
        </w:rPr>
        <w:t>проактивном</w:t>
      </w:r>
      <w:proofErr w:type="spellEnd"/>
      <w:r>
        <w:rPr>
          <w:rFonts w:ascii="Times New Roman" w:eastAsia="Times New Roman" w:hAnsi="Times New Roman" w:cs="Times New Roman"/>
          <w:b/>
          <w:color w:val="000000" w:themeColor="text1"/>
          <w:sz w:val="28"/>
          <w:szCs w:val="28"/>
        </w:rPr>
        <w:t>) режиме.</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При  наступлении  событий,  являющихся  основанием  для  предоставления муниципальных услуг, орган, предоставляющий муниципальную услугу, вправе:</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color w:val="000000" w:themeColor="text1"/>
          <w:sz w:val="28"/>
          <w:szCs w:val="28"/>
        </w:rPr>
        <w:t>запрос</w:t>
      </w:r>
      <w:proofErr w:type="gramEnd"/>
      <w:r>
        <w:rPr>
          <w:rFonts w:ascii="Times New Roman" w:eastAsia="Times New Roman" w:hAnsi="Times New Roman" w:cs="Times New Roman"/>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Pr>
          <w:rFonts w:ascii="Times New Roman" w:eastAsia="Times New Roman" w:hAnsi="Times New Roman" w:cs="Times New Roman"/>
          <w:color w:val="000000" w:themeColor="text1"/>
          <w:sz w:val="28"/>
          <w:szCs w:val="28"/>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Pr>
          <w:rFonts w:ascii="Times New Roman" w:eastAsia="Times New Roman" w:hAnsi="Times New Roman" w:cs="Times New Roman"/>
          <w:color w:val="000000" w:themeColor="text1"/>
          <w:sz w:val="28"/>
          <w:szCs w:val="28"/>
        </w:rPr>
        <w:t xml:space="preserve">  и уведомлять заявителя о проведенных мероприятиях.</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Случаи  и  порядок  предоставления  муниципальных  услуг  в  упреждающем (</w:t>
      </w:r>
      <w:proofErr w:type="spellStart"/>
      <w:r>
        <w:rPr>
          <w:rFonts w:ascii="Times New Roman" w:eastAsia="Times New Roman" w:hAnsi="Times New Roman" w:cs="Times New Roman"/>
          <w:color w:val="000000" w:themeColor="text1"/>
          <w:sz w:val="28"/>
          <w:szCs w:val="28"/>
        </w:rPr>
        <w:t>проактивном</w:t>
      </w:r>
      <w:proofErr w:type="spellEnd"/>
      <w:r>
        <w:rPr>
          <w:rFonts w:ascii="Times New Roman" w:eastAsia="Times New Roman" w:hAnsi="Times New Roman" w:cs="Times New Roman"/>
          <w:color w:val="000000" w:themeColor="text1"/>
          <w:sz w:val="28"/>
          <w:szCs w:val="28"/>
        </w:rPr>
        <w:t>)   режиме   устанавливаются   действующим   законодательством   и Административным регламентом».</w:t>
      </w:r>
    </w:p>
    <w:p w:rsidR="00242639" w:rsidRDefault="00242639" w:rsidP="00242639">
      <w:pPr>
        <w:shd w:val="clear" w:color="auto" w:fill="FFFFFF"/>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EC004A">
        <w:rPr>
          <w:rFonts w:ascii="Times New Roman" w:eastAsia="Times New Roman" w:hAnsi="Times New Roman" w:cs="Times New Roman"/>
          <w:b/>
          <w:color w:val="000000" w:themeColor="text1"/>
          <w:sz w:val="28"/>
          <w:szCs w:val="28"/>
        </w:rPr>
        <w:t xml:space="preserve">   3.Дополнить  </w:t>
      </w:r>
      <w:proofErr w:type="spellStart"/>
      <w:r w:rsidR="00EC004A">
        <w:rPr>
          <w:rFonts w:ascii="Times New Roman" w:eastAsia="Times New Roman" w:hAnsi="Times New Roman" w:cs="Times New Roman"/>
          <w:b/>
          <w:color w:val="000000" w:themeColor="text1"/>
          <w:sz w:val="28"/>
          <w:szCs w:val="28"/>
        </w:rPr>
        <w:t>подпуктом</w:t>
      </w:r>
      <w:proofErr w:type="spellEnd"/>
      <w:r w:rsidR="00EC004A">
        <w:rPr>
          <w:rFonts w:ascii="Times New Roman" w:eastAsia="Times New Roman" w:hAnsi="Times New Roman" w:cs="Times New Roman"/>
          <w:b/>
          <w:color w:val="000000" w:themeColor="text1"/>
          <w:sz w:val="28"/>
          <w:szCs w:val="28"/>
        </w:rPr>
        <w:t xml:space="preserve"> 3 (1.6.</w:t>
      </w:r>
      <w:r>
        <w:rPr>
          <w:rFonts w:ascii="Times New Roman" w:eastAsia="Times New Roman" w:hAnsi="Times New Roman" w:cs="Times New Roman"/>
          <w:b/>
          <w:color w:val="000000" w:themeColor="text1"/>
          <w:sz w:val="28"/>
          <w:szCs w:val="28"/>
        </w:rPr>
        <w:t>)  «Реестровая модель учета результатов предоставления государственных и муниципальных услуг» изложить в следующей редакции:</w:t>
      </w:r>
    </w:p>
    <w:p w:rsidR="00242639" w:rsidRDefault="00242639" w:rsidP="00242639">
      <w:pPr>
        <w:shd w:val="clear" w:color="auto" w:fill="FFFFFF"/>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sidR="00EC004A">
        <w:rPr>
          <w:rFonts w:ascii="Times New Roman" w:eastAsia="Times New Roman" w:hAnsi="Times New Roman" w:cs="Times New Roman"/>
          <w:b/>
          <w:color w:val="000000" w:themeColor="text1"/>
          <w:sz w:val="28"/>
          <w:szCs w:val="28"/>
        </w:rPr>
        <w:t>3(1.6.</w:t>
      </w:r>
      <w:r>
        <w:rPr>
          <w:rFonts w:ascii="Times New Roman" w:eastAsia="Times New Roman" w:hAnsi="Times New Roman" w:cs="Times New Roman"/>
          <w:b/>
          <w:color w:val="000000" w:themeColor="text1"/>
          <w:sz w:val="28"/>
          <w:szCs w:val="28"/>
        </w:rPr>
        <w:t>) Реестровая модель учета результатов предоставления  государственных и муниципальных услуг»</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Результаты предоставления государственных и муниципальных услуг учитываются  и подтверждаются   путем внесениями органами, предоставляющими указанные услуги, в государственные и муниципальные информационные системы сведения в электронной форме.</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2.Результат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3. Требование частей 1 и 2 настоящей статьи не распространяется на государственные и муниципальные услуги, результатом предоставления которых не являются возникшие, изменения, прекращения прав и обязанностей заявителя и иных лиц.</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4.Государственные и муниципальные услуги, результатом предоставления которых является предоставление заявителем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 законом.</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5. </w:t>
      </w:r>
      <w:proofErr w:type="gramStart"/>
      <w:r>
        <w:rPr>
          <w:rFonts w:ascii="Times New Roman" w:eastAsia="Times New Roman" w:hAnsi="Times New Roman" w:cs="Times New Roman"/>
          <w:color w:val="000000" w:themeColor="text1"/>
          <w:sz w:val="28"/>
          <w:szCs w:val="28"/>
        </w:rPr>
        <w:t>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ресурсов,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её восстановления</w:t>
      </w:r>
      <w:proofErr w:type="gramEnd"/>
      <w:r>
        <w:rPr>
          <w:rFonts w:ascii="Times New Roman" w:eastAsia="Times New Roman" w:hAnsi="Times New Roman" w:cs="Times New Roman"/>
          <w:color w:val="000000" w:themeColor="text1"/>
          <w:sz w:val="28"/>
          <w:szCs w:val="28"/>
        </w:rPr>
        <w:t>, а также учет и фиксация вносимых изменений.</w:t>
      </w:r>
    </w:p>
    <w:p w:rsidR="00242639" w:rsidRDefault="00242639" w:rsidP="00242639">
      <w:pPr>
        <w:shd w:val="clear" w:color="auto" w:fill="FFFFFF"/>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Дополнить </w:t>
      </w:r>
      <w:r w:rsidR="00EC004A">
        <w:rPr>
          <w:rFonts w:ascii="Times New Roman" w:eastAsia="Times New Roman" w:hAnsi="Times New Roman" w:cs="Times New Roman"/>
          <w:b/>
          <w:color w:val="000000" w:themeColor="text1"/>
          <w:sz w:val="28"/>
          <w:szCs w:val="28"/>
        </w:rPr>
        <w:t>подпунктом 3(1.7.</w:t>
      </w:r>
      <w:r>
        <w:rPr>
          <w:rFonts w:ascii="Times New Roman" w:eastAsia="Times New Roman" w:hAnsi="Times New Roman" w:cs="Times New Roman"/>
          <w:b/>
          <w:color w:val="000000" w:themeColor="text1"/>
          <w:sz w:val="28"/>
          <w:szCs w:val="28"/>
        </w:rPr>
        <w:t>) «Антикоррупционная  экспертиза нормативных правовых актов и их проектов», изложить в следующей редакции:</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1.Антикорупционная экспертиза нормативных правовых актов и их проектов проводится в целях выявления и устранения содержащихся в них коррупционных факторов.</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2.Антикоррупционной экспертизе подлежат  нормативные правовые акты Администрации Каменского сельского поселения </w:t>
      </w:r>
      <w:proofErr w:type="spellStart"/>
      <w:r>
        <w:rPr>
          <w:rFonts w:ascii="Times New Roman" w:eastAsia="Times New Roman" w:hAnsi="Times New Roman" w:cs="Times New Roman"/>
          <w:color w:val="000000" w:themeColor="text1"/>
          <w:sz w:val="28"/>
          <w:szCs w:val="28"/>
        </w:rPr>
        <w:t>Кардымовского</w:t>
      </w:r>
      <w:proofErr w:type="spellEnd"/>
      <w:r>
        <w:rPr>
          <w:rFonts w:ascii="Times New Roman" w:eastAsia="Times New Roman" w:hAnsi="Times New Roman" w:cs="Times New Roman"/>
          <w:color w:val="000000" w:themeColor="text1"/>
          <w:sz w:val="28"/>
          <w:szCs w:val="28"/>
        </w:rPr>
        <w:t xml:space="preserve"> района Смоленской области, а также муниципальные правовые акты (их проекты) Администрации Каменского сельского поселения </w:t>
      </w:r>
      <w:proofErr w:type="spellStart"/>
      <w:r>
        <w:rPr>
          <w:rFonts w:ascii="Times New Roman" w:eastAsia="Times New Roman" w:hAnsi="Times New Roman" w:cs="Times New Roman"/>
          <w:color w:val="000000" w:themeColor="text1"/>
          <w:sz w:val="28"/>
          <w:szCs w:val="28"/>
        </w:rPr>
        <w:t>Кардымовского</w:t>
      </w:r>
      <w:proofErr w:type="spellEnd"/>
      <w:r>
        <w:rPr>
          <w:rFonts w:ascii="Times New Roman" w:eastAsia="Times New Roman" w:hAnsi="Times New Roman" w:cs="Times New Roman"/>
          <w:color w:val="000000" w:themeColor="text1"/>
          <w:sz w:val="28"/>
          <w:szCs w:val="28"/>
        </w:rPr>
        <w:t xml:space="preserve"> района Смоленской области.</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3.Результаты антикоррупционной экспертизы носят обязательный характер для принявшего нормативный правовой акт (подготовившего проект нормативного правового акта) Администрации Каменского  сельского поселения </w:t>
      </w:r>
      <w:proofErr w:type="spellStart"/>
      <w:r>
        <w:rPr>
          <w:rFonts w:ascii="Times New Roman" w:eastAsia="Times New Roman" w:hAnsi="Times New Roman" w:cs="Times New Roman"/>
          <w:color w:val="000000" w:themeColor="text1"/>
          <w:sz w:val="28"/>
          <w:szCs w:val="28"/>
        </w:rPr>
        <w:t>Кардымовского</w:t>
      </w:r>
      <w:proofErr w:type="spellEnd"/>
      <w:r>
        <w:rPr>
          <w:rFonts w:ascii="Times New Roman" w:eastAsia="Times New Roman" w:hAnsi="Times New Roman" w:cs="Times New Roman"/>
          <w:color w:val="000000" w:themeColor="text1"/>
          <w:sz w:val="28"/>
          <w:szCs w:val="28"/>
        </w:rPr>
        <w:t xml:space="preserve"> района Смоленской области.</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4.Профилактика коррупции осуществляется путем  проведения антикоррупционной экспертизы нормативно-правовых актов и их проектов.</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4.1)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Times New Roman" w:eastAsia="Times New Roman" w:hAnsi="Times New Roman" w:cs="Times New Roman"/>
          <w:color w:val="000000" w:themeColor="text1"/>
          <w:sz w:val="28"/>
          <w:szCs w:val="28"/>
        </w:rPr>
        <w:t>практики</w:t>
      </w:r>
      <w:proofErr w:type="gramEnd"/>
      <w:r>
        <w:rPr>
          <w:rFonts w:ascii="Times New Roman" w:eastAsia="Times New Roman" w:hAnsi="Times New Roman" w:cs="Times New Roman"/>
          <w:color w:val="000000" w:themeColor="text1"/>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5.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6. установление в качестве оснований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имуществе</w:t>
      </w:r>
      <w:proofErr w:type="gramEnd"/>
      <w:r>
        <w:rPr>
          <w:rFonts w:ascii="Times New Roman" w:eastAsia="Times New Roman" w:hAnsi="Times New Roman" w:cs="Times New Roman"/>
          <w:color w:val="000000" w:themeColor="text1"/>
          <w:sz w:val="28"/>
          <w:szCs w:val="28"/>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42639" w:rsidRDefault="00242639" w:rsidP="0024263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7.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поощрении</w:t>
      </w:r>
      <w:proofErr w:type="gramEnd"/>
      <w:r>
        <w:rPr>
          <w:rFonts w:ascii="Times New Roman" w:eastAsia="Times New Roman" w:hAnsi="Times New Roman" w:cs="Times New Roman"/>
          <w:color w:val="000000" w:themeColor="text1"/>
          <w:sz w:val="28"/>
          <w:szCs w:val="28"/>
        </w:rPr>
        <w:t>;</w:t>
      </w:r>
    </w:p>
    <w:p w:rsidR="00242639" w:rsidRDefault="00242639" w:rsidP="00242639">
      <w:pPr>
        <w:shd w:val="clear" w:color="auto" w:fill="FFFFFF"/>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8. развитие институтов общественного и парламентского </w:t>
      </w:r>
      <w:proofErr w:type="gramStart"/>
      <w:r>
        <w:rPr>
          <w:rFonts w:ascii="Times New Roman" w:eastAsia="Times New Roman" w:hAnsi="Times New Roman" w:cs="Times New Roman"/>
          <w:color w:val="000000" w:themeColor="text1"/>
          <w:sz w:val="28"/>
          <w:szCs w:val="28"/>
        </w:rPr>
        <w:t>контроля за</w:t>
      </w:r>
      <w:proofErr w:type="gramEnd"/>
      <w:r>
        <w:rPr>
          <w:rFonts w:ascii="Times New Roman" w:eastAsia="Times New Roman" w:hAnsi="Times New Roman" w:cs="Times New Roman"/>
          <w:color w:val="000000" w:themeColor="text1"/>
          <w:sz w:val="28"/>
          <w:szCs w:val="28"/>
        </w:rPr>
        <w:t xml:space="preserve"> соблюдением законодательства Российской Федерации о противодействии коррупции.</w:t>
      </w:r>
      <w:r>
        <w:rPr>
          <w:rFonts w:ascii="Times New Roman" w:eastAsia="Times New Roman" w:hAnsi="Times New Roman" w:cs="Times New Roman"/>
          <w:b/>
          <w:color w:val="000000" w:themeColor="text1"/>
          <w:sz w:val="28"/>
          <w:szCs w:val="28"/>
        </w:rPr>
        <w:t xml:space="preserve">             </w:t>
      </w:r>
    </w:p>
    <w:p w:rsidR="00242639" w:rsidRDefault="00242639" w:rsidP="00242639">
      <w:pPr>
        <w:tabs>
          <w:tab w:val="left" w:pos="1020"/>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9. Настоящее постановление разместить в информационно-телекоммуникационной сети «Интернет» на  официальном сайте Администрации сельского поселения </w:t>
      </w:r>
      <w:proofErr w:type="spellStart"/>
      <w:r>
        <w:rPr>
          <w:rFonts w:ascii="Times New Roman" w:eastAsia="Times New Roman" w:hAnsi="Times New Roman" w:cs="Times New Roman"/>
          <w:color w:val="000000" w:themeColor="text1"/>
          <w:sz w:val="28"/>
          <w:szCs w:val="28"/>
        </w:rPr>
        <w:t>Кардымовского</w:t>
      </w:r>
      <w:proofErr w:type="spellEnd"/>
      <w:r>
        <w:rPr>
          <w:rFonts w:ascii="Times New Roman" w:eastAsia="Times New Roman" w:hAnsi="Times New Roman" w:cs="Times New Roman"/>
          <w:color w:val="000000" w:themeColor="text1"/>
          <w:sz w:val="28"/>
          <w:szCs w:val="28"/>
        </w:rPr>
        <w:t xml:space="preserve"> района Каменского Смоленской области.</w:t>
      </w:r>
    </w:p>
    <w:p w:rsidR="00242639" w:rsidRDefault="00242639" w:rsidP="00242639">
      <w:pPr>
        <w:tabs>
          <w:tab w:val="left" w:pos="1020"/>
        </w:tabs>
        <w:jc w:val="both"/>
        <w:rPr>
          <w:rFonts w:ascii="Times New Roman" w:hAnsi="Times New Roman"/>
          <w:sz w:val="24"/>
          <w:szCs w:val="24"/>
        </w:rPr>
      </w:pPr>
      <w:r>
        <w:rPr>
          <w:rFonts w:ascii="Times New Roman" w:eastAsia="Times New Roman" w:hAnsi="Times New Roman" w:cs="Times New Roman"/>
          <w:color w:val="000000" w:themeColor="text1"/>
          <w:sz w:val="28"/>
          <w:szCs w:val="28"/>
        </w:rPr>
        <w:t xml:space="preserve">            10.Контроль исполнения настоящего  постановления оставляю за собой.</w:t>
      </w:r>
    </w:p>
    <w:p w:rsidR="00242639" w:rsidRDefault="00242639" w:rsidP="00242639">
      <w:pPr>
        <w:tabs>
          <w:tab w:val="left" w:pos="10206"/>
        </w:tabs>
        <w:spacing w:after="0" w:line="240" w:lineRule="auto"/>
        <w:ind w:right="68"/>
        <w:jc w:val="both"/>
        <w:rPr>
          <w:rFonts w:ascii="Times New Roman" w:hAnsi="Times New Roman"/>
          <w:sz w:val="28"/>
          <w:szCs w:val="28"/>
        </w:rPr>
      </w:pPr>
      <w:r>
        <w:rPr>
          <w:rFonts w:ascii="Times New Roman" w:hAnsi="Times New Roman"/>
          <w:sz w:val="28"/>
          <w:szCs w:val="28"/>
        </w:rPr>
        <w:t xml:space="preserve"> </w:t>
      </w:r>
    </w:p>
    <w:p w:rsidR="00242639" w:rsidRDefault="00242639" w:rsidP="00242639">
      <w:pPr>
        <w:tabs>
          <w:tab w:val="left" w:pos="10206"/>
        </w:tabs>
        <w:spacing w:after="0" w:line="240" w:lineRule="auto"/>
        <w:ind w:right="68"/>
        <w:jc w:val="both"/>
        <w:rPr>
          <w:rFonts w:ascii="Times New Roman" w:hAnsi="Times New Roman"/>
          <w:sz w:val="28"/>
          <w:szCs w:val="28"/>
        </w:rPr>
      </w:pPr>
      <w:r>
        <w:rPr>
          <w:rFonts w:ascii="Times New Roman" w:hAnsi="Times New Roman"/>
          <w:sz w:val="28"/>
          <w:szCs w:val="28"/>
        </w:rPr>
        <w:t>Глава муниципального образования</w:t>
      </w:r>
    </w:p>
    <w:p w:rsidR="00242639" w:rsidRDefault="00242639" w:rsidP="00242639">
      <w:pPr>
        <w:tabs>
          <w:tab w:val="left" w:pos="10206"/>
        </w:tabs>
        <w:spacing w:after="0" w:line="240" w:lineRule="auto"/>
        <w:ind w:right="68"/>
        <w:jc w:val="both"/>
        <w:rPr>
          <w:rFonts w:ascii="Times New Roman" w:hAnsi="Times New Roman"/>
          <w:sz w:val="28"/>
          <w:szCs w:val="28"/>
        </w:rPr>
      </w:pPr>
      <w:r>
        <w:rPr>
          <w:rFonts w:ascii="Times New Roman" w:hAnsi="Times New Roman"/>
          <w:sz w:val="28"/>
          <w:szCs w:val="28"/>
        </w:rPr>
        <w:t>Каменского сельского поселения</w:t>
      </w:r>
    </w:p>
    <w:p w:rsidR="00242639" w:rsidRPr="00EC004A" w:rsidRDefault="00242639" w:rsidP="00242639">
      <w:pPr>
        <w:tabs>
          <w:tab w:val="left" w:pos="10206"/>
        </w:tabs>
        <w:spacing w:after="0" w:line="240" w:lineRule="auto"/>
        <w:ind w:right="68"/>
        <w:jc w:val="both"/>
        <w:rPr>
          <w:rFonts w:ascii="Times New Roman" w:hAnsi="Times New Roman"/>
          <w:b/>
          <w:sz w:val="28"/>
          <w:szCs w:val="28"/>
        </w:rPr>
      </w:pP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Смоленской облас</w:t>
      </w:r>
      <w:r w:rsidR="00EC004A">
        <w:rPr>
          <w:rFonts w:ascii="Times New Roman" w:hAnsi="Times New Roman"/>
          <w:sz w:val="28"/>
          <w:szCs w:val="28"/>
        </w:rPr>
        <w:t xml:space="preserve">ти                          </w:t>
      </w:r>
      <w:r>
        <w:rPr>
          <w:rFonts w:ascii="Times New Roman" w:hAnsi="Times New Roman"/>
          <w:sz w:val="28"/>
          <w:szCs w:val="28"/>
        </w:rPr>
        <w:t xml:space="preserve">  </w:t>
      </w:r>
      <w:r w:rsidR="00EC004A" w:rsidRPr="00EC004A">
        <w:rPr>
          <w:rFonts w:ascii="Times New Roman" w:hAnsi="Times New Roman"/>
          <w:b/>
          <w:sz w:val="28"/>
          <w:szCs w:val="28"/>
        </w:rPr>
        <w:t>В.П.Шевелева</w:t>
      </w:r>
    </w:p>
    <w:p w:rsidR="00242639" w:rsidRDefault="00242639" w:rsidP="00242639">
      <w:pPr>
        <w:jc w:val="right"/>
        <w:rPr>
          <w:rFonts w:ascii="Times New Roman" w:hAnsi="Times New Roman"/>
        </w:rPr>
      </w:pPr>
    </w:p>
    <w:p w:rsidR="00242639" w:rsidRDefault="00242639" w:rsidP="00242639"/>
    <w:p w:rsidR="00C5555D" w:rsidRDefault="00C5555D"/>
    <w:sectPr w:rsidR="00C5555D" w:rsidSect="00EC004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42B7E"/>
    <w:multiLevelType w:val="hybridMultilevel"/>
    <w:tmpl w:val="6C4E6DCE"/>
    <w:lvl w:ilvl="0" w:tplc="E452BA8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168376">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5B22C6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AE27C4A">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0D4F8F8">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1A46ED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66F0EE">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F2A9FA0">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CE58E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42639"/>
    <w:rsid w:val="00064A9B"/>
    <w:rsid w:val="00242639"/>
    <w:rsid w:val="008370E8"/>
    <w:rsid w:val="00C5555D"/>
    <w:rsid w:val="00D8676E"/>
    <w:rsid w:val="00E32015"/>
    <w:rsid w:val="00EC004A"/>
    <w:rsid w:val="00FA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76E"/>
  </w:style>
  <w:style w:type="paragraph" w:styleId="2">
    <w:name w:val="heading 2"/>
    <w:basedOn w:val="a"/>
    <w:next w:val="a"/>
    <w:link w:val="20"/>
    <w:uiPriority w:val="9"/>
    <w:unhideWhenUsed/>
    <w:qFormat/>
    <w:rsid w:val="00242639"/>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2639"/>
    <w:rPr>
      <w:rFonts w:asciiTheme="majorHAnsi" w:eastAsiaTheme="majorEastAsia" w:hAnsiTheme="majorHAnsi" w:cstheme="majorBidi"/>
      <w:b/>
      <w:bCs/>
      <w:i/>
      <w:iCs/>
      <w:sz w:val="28"/>
      <w:szCs w:val="28"/>
    </w:rPr>
  </w:style>
  <w:style w:type="paragraph" w:customStyle="1" w:styleId="1">
    <w:name w:val="Обычный1"/>
    <w:rsid w:val="00242639"/>
    <w:pPr>
      <w:widowControl w:val="0"/>
      <w:spacing w:after="0" w:line="240" w:lineRule="auto"/>
    </w:pPr>
    <w:rPr>
      <w:rFonts w:ascii="Times New Roman" w:eastAsia="Times New Roman" w:hAnsi="Times New Roman" w:cs="Times New Roman"/>
      <w:sz w:val="20"/>
      <w:szCs w:val="20"/>
    </w:rPr>
  </w:style>
  <w:style w:type="paragraph" w:styleId="a3">
    <w:name w:val="Balloon Text"/>
    <w:basedOn w:val="a"/>
    <w:link w:val="a4"/>
    <w:uiPriority w:val="99"/>
    <w:semiHidden/>
    <w:unhideWhenUsed/>
    <w:rsid w:val="002426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2046</Words>
  <Characters>11664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777</cp:lastModifiedBy>
  <cp:revision>5</cp:revision>
  <cp:lastPrinted>2023-07-06T08:19:00Z</cp:lastPrinted>
  <dcterms:created xsi:type="dcterms:W3CDTF">2023-07-05T11:30:00Z</dcterms:created>
  <dcterms:modified xsi:type="dcterms:W3CDTF">2023-07-10T09:44:00Z</dcterms:modified>
</cp:coreProperties>
</file>