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137160</wp:posOffset>
            </wp:positionV>
            <wp:extent cx="699770" cy="800100"/>
            <wp:effectExtent l="19050" t="0" r="5080" b="0"/>
            <wp:wrapNone/>
            <wp:docPr id="25" name="Рисунок 1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от «</w:t>
      </w:r>
      <w:r w:rsidR="00680F2A">
        <w:rPr>
          <w:rFonts w:ascii="Times New Roman" w:hAnsi="Times New Roman" w:cs="Times New Roman"/>
          <w:sz w:val="28"/>
          <w:szCs w:val="28"/>
        </w:rPr>
        <w:t>05</w:t>
      </w:r>
      <w:r w:rsidR="001A2AEE">
        <w:rPr>
          <w:rFonts w:ascii="Times New Roman" w:hAnsi="Times New Roman" w:cs="Times New Roman"/>
          <w:sz w:val="28"/>
          <w:szCs w:val="28"/>
        </w:rPr>
        <w:t>»</w:t>
      </w:r>
      <w:r w:rsidR="004938AC">
        <w:rPr>
          <w:rFonts w:ascii="Times New Roman" w:hAnsi="Times New Roman" w:cs="Times New Roman"/>
          <w:sz w:val="28"/>
          <w:szCs w:val="28"/>
        </w:rPr>
        <w:t xml:space="preserve"> </w:t>
      </w:r>
      <w:r w:rsidR="00680F2A">
        <w:rPr>
          <w:rFonts w:ascii="Times New Roman" w:hAnsi="Times New Roman" w:cs="Times New Roman"/>
          <w:sz w:val="28"/>
          <w:szCs w:val="28"/>
        </w:rPr>
        <w:t>апреля</w:t>
      </w:r>
      <w:r w:rsidRPr="00670233">
        <w:rPr>
          <w:rFonts w:ascii="Times New Roman" w:hAnsi="Times New Roman" w:cs="Times New Roman"/>
          <w:sz w:val="28"/>
          <w:szCs w:val="28"/>
        </w:rPr>
        <w:t xml:space="preserve"> </w:t>
      </w:r>
      <w:r w:rsidR="001A2AEE">
        <w:rPr>
          <w:rFonts w:ascii="Times New Roman" w:hAnsi="Times New Roman" w:cs="Times New Roman"/>
          <w:sz w:val="28"/>
          <w:szCs w:val="28"/>
        </w:rPr>
        <w:t xml:space="preserve"> </w:t>
      </w:r>
      <w:r w:rsidRPr="00670233">
        <w:rPr>
          <w:rFonts w:ascii="Times New Roman" w:hAnsi="Times New Roman" w:cs="Times New Roman"/>
          <w:sz w:val="28"/>
          <w:szCs w:val="28"/>
        </w:rPr>
        <w:t>201</w:t>
      </w:r>
      <w:r w:rsidR="00680F2A">
        <w:rPr>
          <w:rFonts w:ascii="Times New Roman" w:hAnsi="Times New Roman" w:cs="Times New Roman"/>
          <w:sz w:val="28"/>
          <w:szCs w:val="28"/>
        </w:rPr>
        <w:t>3</w:t>
      </w:r>
      <w:r w:rsidRPr="00670233">
        <w:rPr>
          <w:rFonts w:ascii="Times New Roman" w:hAnsi="Times New Roman" w:cs="Times New Roman"/>
          <w:sz w:val="28"/>
          <w:szCs w:val="28"/>
        </w:rPr>
        <w:t>г</w:t>
      </w:r>
      <w:r w:rsidR="00680F2A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FC024E">
        <w:rPr>
          <w:rFonts w:ascii="Times New Roman" w:hAnsi="Times New Roman" w:cs="Times New Roman"/>
          <w:sz w:val="28"/>
          <w:szCs w:val="28"/>
        </w:rPr>
        <w:t>10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70233" w:rsidRPr="00670233" w:rsidTr="00FB4A6D">
        <w:tc>
          <w:tcPr>
            <w:tcW w:w="4786" w:type="dxa"/>
          </w:tcPr>
          <w:p w:rsidR="00670233" w:rsidRPr="00670233" w:rsidRDefault="00670233" w:rsidP="00670233">
            <w:pPr>
              <w:jc w:val="both"/>
              <w:rPr>
                <w:sz w:val="28"/>
                <w:szCs w:val="28"/>
              </w:rPr>
            </w:pPr>
            <w:r w:rsidRPr="00670233">
              <w:rPr>
                <w:sz w:val="28"/>
                <w:szCs w:val="28"/>
              </w:rPr>
              <w:t>О рассмотрении протеста прокурора Кардымовского района Смоленской области на Устав Каменского сельского поселения Кардымовского района Смоленской области</w:t>
            </w:r>
          </w:p>
        </w:tc>
      </w:tr>
    </w:tbl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Рассмотрев протест  прокурора Кардымовского района Смоле</w:t>
      </w:r>
      <w:r w:rsidR="001A2AEE">
        <w:rPr>
          <w:rFonts w:ascii="Times New Roman" w:hAnsi="Times New Roman" w:cs="Times New Roman"/>
          <w:sz w:val="28"/>
          <w:szCs w:val="28"/>
        </w:rPr>
        <w:t>нской области А.В. Мошкова (от 2</w:t>
      </w:r>
      <w:r w:rsidR="00C5001A">
        <w:rPr>
          <w:rFonts w:ascii="Times New Roman" w:hAnsi="Times New Roman" w:cs="Times New Roman"/>
          <w:sz w:val="28"/>
          <w:szCs w:val="28"/>
        </w:rPr>
        <w:t>8</w:t>
      </w:r>
      <w:r w:rsidRPr="00670233">
        <w:rPr>
          <w:rFonts w:ascii="Times New Roman" w:hAnsi="Times New Roman" w:cs="Times New Roman"/>
          <w:sz w:val="28"/>
          <w:szCs w:val="28"/>
        </w:rPr>
        <w:t>.</w:t>
      </w:r>
      <w:r w:rsidR="001A2AEE">
        <w:rPr>
          <w:rFonts w:ascii="Times New Roman" w:hAnsi="Times New Roman" w:cs="Times New Roman"/>
          <w:sz w:val="28"/>
          <w:szCs w:val="28"/>
        </w:rPr>
        <w:t>0</w:t>
      </w:r>
      <w:r w:rsidR="00C5001A">
        <w:rPr>
          <w:rFonts w:ascii="Times New Roman" w:hAnsi="Times New Roman" w:cs="Times New Roman"/>
          <w:sz w:val="28"/>
          <w:szCs w:val="28"/>
        </w:rPr>
        <w:t>2</w:t>
      </w:r>
      <w:r w:rsidR="001A2AEE">
        <w:rPr>
          <w:rFonts w:ascii="Times New Roman" w:hAnsi="Times New Roman" w:cs="Times New Roman"/>
          <w:sz w:val="28"/>
          <w:szCs w:val="28"/>
        </w:rPr>
        <w:t>.201</w:t>
      </w:r>
      <w:r w:rsidR="00C5001A">
        <w:rPr>
          <w:rFonts w:ascii="Times New Roman" w:hAnsi="Times New Roman" w:cs="Times New Roman"/>
          <w:sz w:val="28"/>
          <w:szCs w:val="28"/>
        </w:rPr>
        <w:t>3</w:t>
      </w:r>
      <w:r w:rsidRPr="00670233">
        <w:rPr>
          <w:rFonts w:ascii="Times New Roman" w:hAnsi="Times New Roman" w:cs="Times New Roman"/>
          <w:sz w:val="28"/>
          <w:szCs w:val="28"/>
        </w:rPr>
        <w:t>г. №02-25-201</w:t>
      </w:r>
      <w:r w:rsidR="00C5001A">
        <w:rPr>
          <w:rFonts w:ascii="Times New Roman" w:hAnsi="Times New Roman" w:cs="Times New Roman"/>
          <w:sz w:val="28"/>
          <w:szCs w:val="28"/>
        </w:rPr>
        <w:t>3; от 21.03.2013 №02-25-2013</w:t>
      </w:r>
      <w:r w:rsidRPr="00670233">
        <w:rPr>
          <w:rFonts w:ascii="Times New Roman" w:hAnsi="Times New Roman" w:cs="Times New Roman"/>
          <w:sz w:val="28"/>
          <w:szCs w:val="28"/>
        </w:rPr>
        <w:t>)</w:t>
      </w:r>
      <w:r w:rsidR="001A2AEE">
        <w:rPr>
          <w:rFonts w:ascii="Times New Roman" w:hAnsi="Times New Roman" w:cs="Times New Roman"/>
          <w:sz w:val="28"/>
          <w:szCs w:val="28"/>
        </w:rPr>
        <w:t xml:space="preserve"> </w:t>
      </w:r>
      <w:r w:rsidRPr="00670233">
        <w:rPr>
          <w:rFonts w:ascii="Times New Roman" w:hAnsi="Times New Roman" w:cs="Times New Roman"/>
          <w:sz w:val="28"/>
          <w:szCs w:val="28"/>
        </w:rPr>
        <w:t>на</w:t>
      </w:r>
      <w:r w:rsidR="00C5001A">
        <w:rPr>
          <w:rFonts w:ascii="Times New Roman" w:hAnsi="Times New Roman" w:cs="Times New Roman"/>
          <w:sz w:val="28"/>
          <w:szCs w:val="28"/>
        </w:rPr>
        <w:t xml:space="preserve"> ст.7</w:t>
      </w:r>
      <w:r w:rsidRPr="0067023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5001A">
        <w:rPr>
          <w:rFonts w:ascii="Times New Roman" w:hAnsi="Times New Roman" w:cs="Times New Roman"/>
          <w:sz w:val="28"/>
          <w:szCs w:val="28"/>
        </w:rPr>
        <w:t>а</w:t>
      </w:r>
      <w:r w:rsidRPr="00670233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области, в присутствии помощника прокурора Л.Н. Березиной, Совет депутатов Каменского сельского поселения Кардымовского района Смоленской области второго созыва</w:t>
      </w: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2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023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DAC" w:rsidRDefault="0032653E" w:rsidP="00732DA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53E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Устав Каменского сельского поселения Кардымовского района Смоленской области, утвержденный решением Совета депутатов Каменского сельского поселения Кардымовского района Смоленской области от 31 октября 2005 года №9 (в редакции </w:t>
      </w:r>
      <w:r w:rsidR="0020299B">
        <w:rPr>
          <w:rFonts w:ascii="Times New Roman" w:hAnsi="Times New Roman"/>
          <w:sz w:val="28"/>
          <w:szCs w:val="28"/>
        </w:rPr>
        <w:t xml:space="preserve"> решений</w:t>
      </w:r>
      <w:r w:rsidR="00732DAC">
        <w:rPr>
          <w:rFonts w:ascii="Times New Roman" w:hAnsi="Times New Roman"/>
          <w:sz w:val="28"/>
          <w:szCs w:val="28"/>
        </w:rPr>
        <w:t xml:space="preserve"> Совета депутатов от 22.07.2011 №27, 27.01.2012 №1)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732DAC">
        <w:rPr>
          <w:rFonts w:ascii="Times New Roman" w:hAnsi="Times New Roman"/>
          <w:sz w:val="28"/>
          <w:szCs w:val="28"/>
        </w:rPr>
        <w:t>:</w:t>
      </w:r>
    </w:p>
    <w:p w:rsidR="00732DAC" w:rsidRDefault="00732DAC" w:rsidP="00732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DAC">
        <w:rPr>
          <w:rFonts w:ascii="Times New Roman" w:hAnsi="Times New Roman"/>
          <w:b/>
          <w:sz w:val="28"/>
          <w:szCs w:val="28"/>
        </w:rPr>
        <w:t xml:space="preserve">- пункт </w:t>
      </w:r>
      <w:r>
        <w:rPr>
          <w:rFonts w:ascii="Times New Roman" w:hAnsi="Times New Roman"/>
          <w:b/>
          <w:sz w:val="28"/>
          <w:szCs w:val="28"/>
        </w:rPr>
        <w:t>7</w:t>
      </w:r>
      <w:r w:rsidRPr="00732DAC">
        <w:rPr>
          <w:rFonts w:ascii="Times New Roman" w:hAnsi="Times New Roman"/>
          <w:b/>
          <w:sz w:val="28"/>
          <w:szCs w:val="28"/>
        </w:rPr>
        <w:t xml:space="preserve"> ст.7 изложить в следующей редакции:</w:t>
      </w:r>
      <w:r w:rsidRPr="00732DAC">
        <w:rPr>
          <w:rFonts w:ascii="Times New Roman" w:hAnsi="Times New Roman"/>
          <w:sz w:val="28"/>
          <w:szCs w:val="28"/>
        </w:rPr>
        <w:t xml:space="preserve"> </w:t>
      </w:r>
    </w:p>
    <w:p w:rsidR="00732DAC" w:rsidRDefault="00732DAC" w:rsidP="00732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проживающих в </w:t>
      </w:r>
      <w:r w:rsidR="00D556CC">
        <w:rPr>
          <w:rFonts w:ascii="Times New Roman" w:hAnsi="Times New Roman"/>
          <w:sz w:val="28"/>
          <w:szCs w:val="28"/>
        </w:rPr>
        <w:t xml:space="preserve">сельском </w:t>
      </w:r>
      <w:r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7A87" w:rsidRDefault="00732DAC" w:rsidP="0073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87">
        <w:rPr>
          <w:rFonts w:ascii="Times New Roman" w:hAnsi="Times New Roman"/>
          <w:b/>
          <w:sz w:val="28"/>
          <w:szCs w:val="28"/>
        </w:rPr>
        <w:t>- пункт</w:t>
      </w:r>
      <w:r w:rsidR="00A67A87" w:rsidRPr="00A67A87">
        <w:rPr>
          <w:rFonts w:ascii="Times New Roman" w:hAnsi="Times New Roman"/>
          <w:b/>
          <w:sz w:val="28"/>
          <w:szCs w:val="28"/>
        </w:rPr>
        <w:t xml:space="preserve"> 21 ст.7 изложить в следующей редакции:</w:t>
      </w:r>
      <w:r w:rsidRPr="00A67A87">
        <w:rPr>
          <w:rFonts w:ascii="Times New Roman" w:hAnsi="Times New Roman"/>
          <w:b/>
          <w:sz w:val="28"/>
          <w:szCs w:val="28"/>
        </w:rPr>
        <w:t xml:space="preserve">    </w:t>
      </w:r>
    </w:p>
    <w:p w:rsidR="00A67A87" w:rsidRDefault="00732DAC" w:rsidP="0073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A87">
        <w:rPr>
          <w:rFonts w:ascii="Times New Roman" w:hAnsi="Times New Roman" w:cs="Times New Roman"/>
          <w:sz w:val="28"/>
          <w:szCs w:val="28"/>
        </w:rPr>
        <w:t xml:space="preserve">«утверждение генеральных планов </w:t>
      </w:r>
      <w:r w:rsidR="00D556C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7A87">
        <w:rPr>
          <w:rFonts w:ascii="Times New Roman" w:hAnsi="Times New Roman" w:cs="Times New Roman"/>
          <w:sz w:val="28"/>
          <w:szCs w:val="28"/>
        </w:rPr>
        <w:t xml:space="preserve">поселения, правил землепользования и застройки, утверждение подготовленной на основе генеральных планов </w:t>
      </w:r>
      <w:r w:rsidR="00D556C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7A87">
        <w:rPr>
          <w:rFonts w:ascii="Times New Roman" w:hAnsi="Times New Roman" w:cs="Times New Roman"/>
          <w:sz w:val="28"/>
          <w:szCs w:val="28"/>
        </w:rPr>
        <w:t xml:space="preserve">поселения документации по планировке территории, выдача </w:t>
      </w:r>
      <w:r w:rsidR="00A67A87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D556C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7A87">
        <w:rPr>
          <w:rFonts w:ascii="Times New Roman" w:hAnsi="Times New Roman" w:cs="Times New Roman"/>
          <w:sz w:val="28"/>
          <w:szCs w:val="28"/>
        </w:rPr>
        <w:t xml:space="preserve">поселения, утверждение местных нормативов градостроительного проектирования </w:t>
      </w:r>
      <w:r w:rsidR="00D556C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556CC">
        <w:rPr>
          <w:rFonts w:ascii="Times New Roman" w:hAnsi="Times New Roman" w:cs="Times New Roman"/>
          <w:sz w:val="28"/>
          <w:szCs w:val="28"/>
        </w:rPr>
        <w:t xml:space="preserve"> </w:t>
      </w:r>
      <w:r w:rsidR="00A67A87">
        <w:rPr>
          <w:rFonts w:ascii="Times New Roman" w:hAnsi="Times New Roman" w:cs="Times New Roman"/>
          <w:sz w:val="28"/>
          <w:szCs w:val="28"/>
        </w:rPr>
        <w:t>поселени</w:t>
      </w:r>
      <w:r w:rsidR="00D556CC">
        <w:rPr>
          <w:rFonts w:ascii="Times New Roman" w:hAnsi="Times New Roman" w:cs="Times New Roman"/>
          <w:sz w:val="28"/>
          <w:szCs w:val="28"/>
        </w:rPr>
        <w:t>я</w:t>
      </w:r>
      <w:r w:rsidR="00A67A87">
        <w:rPr>
          <w:rFonts w:ascii="Times New Roman" w:hAnsi="Times New Roman" w:cs="Times New Roman"/>
          <w:sz w:val="28"/>
          <w:szCs w:val="28"/>
        </w:rPr>
        <w:t xml:space="preserve">, резервирование земель и изъятие, в том числе путем выкупа, земельных участков в границах </w:t>
      </w:r>
      <w:r w:rsidR="00D556C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7A87">
        <w:rPr>
          <w:rFonts w:ascii="Times New Roman" w:hAnsi="Times New Roman" w:cs="Times New Roman"/>
          <w:sz w:val="28"/>
          <w:szCs w:val="28"/>
        </w:rPr>
        <w:t xml:space="preserve">поселения для муниципальных нужд, осуществление муниципального земельного контроля за использованием земель </w:t>
      </w:r>
      <w:r w:rsidR="00D556C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67A87">
        <w:rPr>
          <w:rFonts w:ascii="Times New Roman" w:hAnsi="Times New Roman" w:cs="Times New Roman"/>
          <w:sz w:val="28"/>
          <w:szCs w:val="28"/>
        </w:rPr>
        <w:t>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</w:t>
      </w:r>
      <w:r w:rsidR="00D26722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A67A87">
        <w:rPr>
          <w:rFonts w:ascii="Times New Roman" w:hAnsi="Times New Roman" w:cs="Times New Roman"/>
          <w:sz w:val="28"/>
          <w:szCs w:val="28"/>
        </w:rPr>
        <w:t xml:space="preserve"> осмотров нарушений</w:t>
      </w:r>
      <w:proofErr w:type="gramStart"/>
      <w:r w:rsidR="00A67A8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67A87">
        <w:rPr>
          <w:rFonts w:ascii="Times New Roman" w:hAnsi="Times New Roman" w:cs="Times New Roman"/>
          <w:sz w:val="28"/>
          <w:szCs w:val="28"/>
        </w:rPr>
        <w:t>.</w:t>
      </w:r>
    </w:p>
    <w:p w:rsidR="00732DAC" w:rsidRPr="00A67A87" w:rsidRDefault="00732DAC" w:rsidP="0073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AEE" w:rsidRPr="00A67A87" w:rsidRDefault="001A2AEE" w:rsidP="001A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</w:t>
      </w:r>
      <w:r w:rsidR="00CB688E">
        <w:rPr>
          <w:rFonts w:ascii="Times New Roman" w:hAnsi="Times New Roman" w:cs="Times New Roman"/>
          <w:sz w:val="28"/>
          <w:szCs w:val="28"/>
        </w:rPr>
        <w:t xml:space="preserve">    </w:t>
      </w:r>
      <w:r w:rsidRPr="00670233">
        <w:rPr>
          <w:rFonts w:ascii="Times New Roman" w:hAnsi="Times New Roman" w:cs="Times New Roman"/>
          <w:sz w:val="28"/>
          <w:szCs w:val="28"/>
        </w:rPr>
        <w:t xml:space="preserve">   </w:t>
      </w:r>
      <w:r w:rsidRPr="00670233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35D" w:rsidRPr="00670233" w:rsidRDefault="0040335D" w:rsidP="0067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35D" w:rsidRPr="00670233" w:rsidSect="006702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B83"/>
    <w:multiLevelType w:val="hybridMultilevel"/>
    <w:tmpl w:val="275691EA"/>
    <w:lvl w:ilvl="0" w:tplc="B9323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700731"/>
    <w:multiLevelType w:val="hybridMultilevel"/>
    <w:tmpl w:val="DF30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233"/>
    <w:rsid w:val="000901BF"/>
    <w:rsid w:val="001150BD"/>
    <w:rsid w:val="001A2AEE"/>
    <w:rsid w:val="0020299B"/>
    <w:rsid w:val="00230BA4"/>
    <w:rsid w:val="0032653E"/>
    <w:rsid w:val="0040335D"/>
    <w:rsid w:val="004938AC"/>
    <w:rsid w:val="00670233"/>
    <w:rsid w:val="00680F2A"/>
    <w:rsid w:val="006E3572"/>
    <w:rsid w:val="00732DAC"/>
    <w:rsid w:val="00757EBB"/>
    <w:rsid w:val="00765F4E"/>
    <w:rsid w:val="007D542E"/>
    <w:rsid w:val="00A67A87"/>
    <w:rsid w:val="00AF3A3B"/>
    <w:rsid w:val="00BE46E8"/>
    <w:rsid w:val="00C5001A"/>
    <w:rsid w:val="00CB688E"/>
    <w:rsid w:val="00D26722"/>
    <w:rsid w:val="00D556CC"/>
    <w:rsid w:val="00FC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2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16</cp:revision>
  <cp:lastPrinted>2013-04-10T11:45:00Z</cp:lastPrinted>
  <dcterms:created xsi:type="dcterms:W3CDTF">2012-07-16T13:01:00Z</dcterms:created>
  <dcterms:modified xsi:type="dcterms:W3CDTF">2013-04-10T11:46:00Z</dcterms:modified>
</cp:coreProperties>
</file>