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-24765</wp:posOffset>
            </wp:positionV>
            <wp:extent cx="699770" cy="800100"/>
            <wp:effectExtent l="19050" t="0" r="5080" b="0"/>
            <wp:wrapNone/>
            <wp:docPr id="26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от «</w:t>
      </w:r>
      <w:r w:rsidR="00C035BA">
        <w:rPr>
          <w:rFonts w:ascii="Times New Roman" w:hAnsi="Times New Roman" w:cs="Times New Roman"/>
          <w:sz w:val="28"/>
          <w:szCs w:val="28"/>
        </w:rPr>
        <w:t>2</w:t>
      </w:r>
      <w:r w:rsidR="002266F7">
        <w:rPr>
          <w:rFonts w:ascii="Times New Roman" w:hAnsi="Times New Roman" w:cs="Times New Roman"/>
          <w:sz w:val="28"/>
          <w:szCs w:val="28"/>
        </w:rPr>
        <w:t>9</w:t>
      </w:r>
      <w:r w:rsidRPr="005C1E52">
        <w:rPr>
          <w:rFonts w:ascii="Times New Roman" w:hAnsi="Times New Roman" w:cs="Times New Roman"/>
          <w:sz w:val="28"/>
          <w:szCs w:val="28"/>
        </w:rPr>
        <w:t>» ноября 201</w:t>
      </w:r>
      <w:r w:rsidR="002266F7">
        <w:rPr>
          <w:rFonts w:ascii="Times New Roman" w:hAnsi="Times New Roman" w:cs="Times New Roman"/>
          <w:sz w:val="28"/>
          <w:szCs w:val="28"/>
        </w:rPr>
        <w:t>3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 </w:t>
      </w:r>
      <w:r w:rsidR="00C035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E52">
        <w:rPr>
          <w:rFonts w:ascii="Times New Roman" w:hAnsi="Times New Roman" w:cs="Times New Roman"/>
          <w:sz w:val="28"/>
          <w:szCs w:val="28"/>
        </w:rPr>
        <w:t>№</w:t>
      </w:r>
      <w:r w:rsidR="002266F7">
        <w:rPr>
          <w:rFonts w:ascii="Times New Roman" w:hAnsi="Times New Roman" w:cs="Times New Roman"/>
          <w:sz w:val="28"/>
          <w:szCs w:val="28"/>
        </w:rPr>
        <w:t>45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C1E52" w:rsidRPr="005C1E52" w:rsidTr="00FB4A6D">
        <w:tc>
          <w:tcPr>
            <w:tcW w:w="4608" w:type="dxa"/>
          </w:tcPr>
          <w:p w:rsidR="005C1E52" w:rsidRPr="005C1E52" w:rsidRDefault="005C1E52" w:rsidP="00226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социально-экономического развития Каменского сельского поселения Кардымовского района Смоленской области на </w:t>
            </w:r>
            <w:r w:rsidR="00077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66F7">
              <w:rPr>
                <w:rFonts w:ascii="Times New Roman" w:hAnsi="Times New Roman" w:cs="Times New Roman"/>
                <w:sz w:val="28"/>
                <w:szCs w:val="28"/>
              </w:rPr>
              <w:t>4год и плановый период 2015</w:t>
            </w:r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226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Совет депутатов Каменского сельского поселения Кардымовского района Смоленской области второго созыва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E52" w:rsidRPr="005C1E52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5C1E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1E5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Утвердить Программу социально-экономического развития Каменского сельского поселения Кардымовского р</w:t>
      </w:r>
      <w:r w:rsidR="0007728A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2266F7">
        <w:rPr>
          <w:rFonts w:ascii="Times New Roman" w:hAnsi="Times New Roman" w:cs="Times New Roman"/>
          <w:sz w:val="28"/>
          <w:szCs w:val="28"/>
        </w:rPr>
        <w:t>4</w:t>
      </w:r>
      <w:r w:rsidRPr="005C1E52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2266F7">
        <w:rPr>
          <w:rFonts w:ascii="Times New Roman" w:hAnsi="Times New Roman" w:cs="Times New Roman"/>
          <w:sz w:val="28"/>
          <w:szCs w:val="28"/>
        </w:rPr>
        <w:t>5</w:t>
      </w:r>
      <w:r w:rsidRPr="005C1E52">
        <w:rPr>
          <w:rFonts w:ascii="Times New Roman" w:hAnsi="Times New Roman" w:cs="Times New Roman"/>
          <w:sz w:val="28"/>
          <w:szCs w:val="28"/>
        </w:rPr>
        <w:t xml:space="preserve"> и 201</w:t>
      </w:r>
      <w:r w:rsidR="002266F7">
        <w:rPr>
          <w:rFonts w:ascii="Times New Roman" w:hAnsi="Times New Roman" w:cs="Times New Roman"/>
          <w:sz w:val="28"/>
          <w:szCs w:val="28"/>
        </w:rPr>
        <w:t>6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(Программа прилагается)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5C1E52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C1E52">
        <w:rPr>
          <w:rFonts w:ascii="Times New Roman" w:hAnsi="Times New Roman" w:cs="Times New Roman"/>
          <w:sz w:val="24"/>
          <w:szCs w:val="24"/>
        </w:rPr>
        <w:lastRenderedPageBreak/>
        <w:t>Утверждено Решением Совета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C1E52">
        <w:rPr>
          <w:rFonts w:ascii="Times New Roman" w:hAnsi="Times New Roman" w:cs="Times New Roman"/>
          <w:sz w:val="24"/>
          <w:szCs w:val="24"/>
        </w:rPr>
        <w:t>депутатов Каменского сельского поселения Кардымовского района Смоленской области 2-го созыва</w:t>
      </w:r>
    </w:p>
    <w:p w:rsidR="005C1E52" w:rsidRPr="005C1E52" w:rsidRDefault="0007728A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266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035BA">
        <w:rPr>
          <w:rFonts w:ascii="Times New Roman" w:hAnsi="Times New Roman" w:cs="Times New Roman"/>
          <w:sz w:val="24"/>
          <w:szCs w:val="24"/>
        </w:rPr>
        <w:t>2</w:t>
      </w:r>
      <w:r w:rsidR="002266F7">
        <w:rPr>
          <w:rFonts w:ascii="Times New Roman" w:hAnsi="Times New Roman" w:cs="Times New Roman"/>
          <w:sz w:val="24"/>
          <w:szCs w:val="24"/>
        </w:rPr>
        <w:t>9</w:t>
      </w:r>
      <w:r w:rsidR="005C1E52" w:rsidRPr="005C1E52">
        <w:rPr>
          <w:rFonts w:ascii="Times New Roman" w:hAnsi="Times New Roman" w:cs="Times New Roman"/>
          <w:sz w:val="24"/>
          <w:szCs w:val="24"/>
        </w:rPr>
        <w:t>» ноября 201</w:t>
      </w:r>
      <w:r w:rsidR="002266F7">
        <w:rPr>
          <w:rFonts w:ascii="Times New Roman" w:hAnsi="Times New Roman" w:cs="Times New Roman"/>
          <w:sz w:val="24"/>
          <w:szCs w:val="24"/>
        </w:rPr>
        <w:t>3</w:t>
      </w:r>
      <w:r w:rsidR="005C1E52" w:rsidRPr="005C1E52">
        <w:rPr>
          <w:rFonts w:ascii="Times New Roman" w:hAnsi="Times New Roman" w:cs="Times New Roman"/>
          <w:sz w:val="24"/>
          <w:szCs w:val="24"/>
        </w:rPr>
        <w:t>г.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tabs>
          <w:tab w:val="left" w:pos="3255"/>
          <w:tab w:val="center" w:pos="510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156C6E" w:rsidP="00156C6E">
      <w:pPr>
        <w:tabs>
          <w:tab w:val="left" w:pos="3255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на 2014 год и плановый период 2015 и 2016 годов.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2266F7" w:rsidRPr="002266F7" w:rsidRDefault="002266F7" w:rsidP="002266F7">
      <w:p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Раздел ІІ. Финансовое обеспечение программы</w:t>
      </w:r>
    </w:p>
    <w:p w:rsidR="002266F7" w:rsidRPr="002266F7" w:rsidRDefault="002266F7" w:rsidP="002266F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2266F7" w:rsidRPr="002266F7" w:rsidRDefault="002266F7" w:rsidP="002266F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Раздел І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. Основные направления социально-экономического развития Каменского сельского поселения</w:t>
      </w:r>
    </w:p>
    <w:p w:rsidR="002266F7" w:rsidRPr="002266F7" w:rsidRDefault="002266F7" w:rsidP="002266F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Социальная политика и социальная поддержка населения</w:t>
      </w:r>
    </w:p>
    <w:p w:rsidR="002266F7" w:rsidRPr="002266F7" w:rsidRDefault="002266F7" w:rsidP="00226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Формирование и деятельность системы услуг населению</w:t>
      </w:r>
    </w:p>
    <w:p w:rsidR="002266F7" w:rsidRPr="002266F7" w:rsidRDefault="002266F7" w:rsidP="00226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Благоустройство и санитарное состояние населенных пунктов</w:t>
      </w:r>
    </w:p>
    <w:p w:rsidR="002266F7" w:rsidRPr="002266F7" w:rsidRDefault="002266F7" w:rsidP="00226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Организация правопорядка на территории сельского поселения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материально-технической базы Каменского сельского поселения</w:t>
      </w:r>
    </w:p>
    <w:p w:rsidR="002266F7" w:rsidRPr="002266F7" w:rsidRDefault="002266F7" w:rsidP="002266F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Создание и стабилизация нормальных условий проживания и благосостояния людей на территории Каменского сельского поселения Кардымовского района Смоленской области.</w:t>
      </w:r>
    </w:p>
    <w:p w:rsidR="002266F7" w:rsidRPr="002266F7" w:rsidRDefault="002266F7" w:rsidP="002266F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развития инициатив граждан, направленных на улучшение жизни населения сельского поселения.</w:t>
      </w:r>
    </w:p>
    <w:p w:rsidR="002266F7" w:rsidRPr="002266F7" w:rsidRDefault="002266F7" w:rsidP="002266F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земель техники и всех резервов для увеличения производства в личных подсобных хозяйствах продукции животноводства огородничества и растениеводства.</w:t>
      </w:r>
    </w:p>
    <w:p w:rsidR="002266F7" w:rsidRPr="002266F7" w:rsidRDefault="002266F7" w:rsidP="002266F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Обеспечение водоснабжением в населенных пунктах сельского поселения.</w:t>
      </w:r>
    </w:p>
    <w:p w:rsidR="002266F7" w:rsidRPr="002266F7" w:rsidRDefault="002266F7" w:rsidP="002266F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Изыскание дополнительных источников финансирования в целях реализации Программы.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ІІ.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Основными источниками финансового обеспечения Программы на 2014 год являются: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а) безвозмездные поступления, которые составляют 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 xml:space="preserve">2105,6 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б) собственные доходы администрации сельского поселения, которые составляют -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1487,4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     </w:t>
      </w:r>
    </w:p>
    <w:p w:rsidR="002266F7" w:rsidRPr="002266F7" w:rsidRDefault="002266F7" w:rsidP="00226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266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бюджет составляет: 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3593</w:t>
      </w:r>
      <w:r w:rsidRPr="002266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тыс. рублей.</w:t>
      </w:r>
    </w:p>
    <w:p w:rsidR="002266F7" w:rsidRPr="002266F7" w:rsidRDefault="002266F7" w:rsidP="00226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Плановый период 2015 года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а) безвозмездные поступления, которые составляют 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2156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б) собственные доходы администрации сельского поселения, которые составляют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1518,8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тыс. рублей   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266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всего бюджет составляет: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3674,8</w:t>
      </w:r>
      <w:r w:rsidRPr="002266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тыс. рублей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Плановый период 2016 года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а) безвозмездные поступления, которые составляют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2056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б) собственные доходы администрации сельского поселения, которые составляют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1747,3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    всего бюджет составляет: 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3803,3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                                        </w:t>
      </w:r>
    </w:p>
    <w:p w:rsidR="002266F7" w:rsidRPr="002266F7" w:rsidRDefault="002266F7" w:rsidP="002266F7">
      <w:pPr>
        <w:tabs>
          <w:tab w:val="left" w:pos="4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Каменского сельского поселения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Площадь Каменского сельского поселения Кардымовского района Смоленской области составляет 20070 га, на которых находятся 25 населенных пунктов: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Каменка,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Андросово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Бережняны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Болдино,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>ено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Велюжино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Витязи, 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Горни, Городок,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Девиха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Жеглово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Зайцево,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Залужье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Замощье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Ковалевка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Лисичино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Маркаты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Михейково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Отрада, Петрово,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Помогайлово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Смогири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Сущево,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Топорово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, Устиновка.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центром администрации Каменского сельского поселения является  д.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Каменка.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На территории Каменского сельского поселения находятся: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1.  Средняя школа д. Каменка</w:t>
      </w:r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Сельский Дом культуры д. Каменка</w:t>
      </w:r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Библиотека</w:t>
      </w:r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ФАП д. Каменка</w:t>
      </w:r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Каменский детский сад</w:t>
      </w:r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СОГУ «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дом-интернат для престарелых и инвалидов» отделение «Милосердие» д. Каменка</w:t>
      </w:r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Отделение связи</w:t>
      </w:r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lastRenderedPageBreak/>
        <w:t>Магазины – 6 (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д.д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Каменка,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Залужье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Смогири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t>Кафе – 4 (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д.д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t>Залужье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Смогири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t>Закусочные – 6 (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д.д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t>Бережняны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Смогири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Смоленский областной радиотелевизионный передающий центр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266F7">
        <w:rPr>
          <w:rFonts w:ascii="Times New Roman" w:eastAsia="Times New Roman" w:hAnsi="Times New Roman" w:cs="Times New Roman"/>
          <w:sz w:val="28"/>
          <w:szCs w:val="28"/>
        </w:rPr>
        <w:t>могири</w:t>
      </w:r>
      <w:proofErr w:type="spellEnd"/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Церковь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Николо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-Георгиевская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266F7">
        <w:rPr>
          <w:rFonts w:ascii="Times New Roman" w:eastAsia="Times New Roman" w:hAnsi="Times New Roman" w:cs="Times New Roman"/>
          <w:sz w:val="28"/>
          <w:szCs w:val="28"/>
        </w:rPr>
        <w:t>могири</w:t>
      </w:r>
      <w:proofErr w:type="spellEnd"/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t>АЗС – 6 (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д.д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6F7">
        <w:rPr>
          <w:rFonts w:ascii="Times New Roman" w:eastAsia="Times New Roman" w:hAnsi="Times New Roman" w:cs="Times New Roman"/>
          <w:sz w:val="28"/>
          <w:szCs w:val="28"/>
        </w:rPr>
        <w:t>Залужье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Смогири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2266F7" w:rsidRPr="002266F7" w:rsidRDefault="002266F7" w:rsidP="002266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Крестьянско-фермерские хозяйства: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ind w:left="1080" w:firstLine="9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1.«Кудиново»  глава Беспалов Г.П.  д.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Залужье</w:t>
      </w:r>
      <w:proofErr w:type="spellEnd"/>
    </w:p>
    <w:p w:rsidR="002266F7" w:rsidRPr="002266F7" w:rsidRDefault="002266F7" w:rsidP="002266F7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2. Глава КФХ Гусейнов Л.Ш.            д. Каменка</w:t>
      </w:r>
    </w:p>
    <w:p w:rsidR="002266F7" w:rsidRPr="002266F7" w:rsidRDefault="002266F7" w:rsidP="002266F7">
      <w:pPr>
        <w:spacing w:after="0" w:line="240" w:lineRule="auto"/>
        <w:ind w:left="2160" w:hanging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3. ИП       Овсепян Г.М.                      д. Зайцево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4. ИП       Рыбак В.Н.                          д. Петрово</w:t>
      </w:r>
    </w:p>
    <w:p w:rsidR="002266F7" w:rsidRPr="002266F7" w:rsidRDefault="002266F7" w:rsidP="002266F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5.ИП  КФХ  «Языков А.Э.»               д. Городок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Раздел І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социально-экономического</w:t>
      </w:r>
      <w:proofErr w:type="gramEnd"/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развития Каменского сельского поселения Кардымовского района Смоленской области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Социальная политика и социальная поддержка населения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Социальная политика Каменского сельского поселения Кардымовского района Смоленской области направлена на оказание социальной поддержки различным категориям населения: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1.Выявление категорий граждан нуждающихся в социальной защите;</w:t>
      </w:r>
    </w:p>
    <w:p w:rsidR="002266F7" w:rsidRPr="002266F7" w:rsidRDefault="002266F7" w:rsidP="00226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2.Оказывать содействие по устройству одиноких престарелых граждан в дома интернаты;</w:t>
      </w:r>
    </w:p>
    <w:p w:rsidR="002266F7" w:rsidRPr="002266F7" w:rsidRDefault="002266F7" w:rsidP="00226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3.Оказывать содействие в трудоустройстве безработным гражданам;</w:t>
      </w:r>
    </w:p>
    <w:p w:rsidR="002266F7" w:rsidRPr="002266F7" w:rsidRDefault="002266F7" w:rsidP="00226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4.Оказывать содействие в решении вопросов многодетным семьям, инвалидам, безработным;</w:t>
      </w:r>
    </w:p>
    <w:p w:rsidR="002266F7" w:rsidRPr="002266F7" w:rsidRDefault="002266F7" w:rsidP="00226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5. Оказывать содействие в проведении спортивных мероприятий;</w:t>
      </w:r>
    </w:p>
    <w:p w:rsidR="002266F7" w:rsidRPr="002266F7" w:rsidRDefault="002266F7" w:rsidP="002266F7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6.Организация летнего оздоровительного отдыха школьников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Формирование и деятельность системы услуг населению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1. Обеспечение дровами населения;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2. Оказание ритуальных услуг;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>3. Предоставление справок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Благоустройство и санитарное состояние населенных пунктов 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Каменского сельского поселения Кардымовского района</w:t>
      </w:r>
      <w:r w:rsidRPr="002266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Смоленской области на 2014год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В рамках муниципальной программы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2014 году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расходы в сумме –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1627,4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тыс. рублей, из них: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-  по подпрограмме </w:t>
      </w:r>
      <w:r w:rsidRPr="00226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811,9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. за счет средств дорожного фонда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771,2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по </w:t>
      </w:r>
      <w:r w:rsidRPr="002266F7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подпрограмме</w:t>
      </w:r>
      <w:r w:rsidRPr="00226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«Поддержка муниципального жилого фонда населенных пунктов Каменского сельского поселения»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30,0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 по подпрограмме </w:t>
      </w:r>
      <w:r w:rsidRPr="002266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«Комплексное развитие коммунального хозяйства»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233,0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1) ремонт системы водоснабжения – 30,0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2) техобслуживание системы газоснабжения в д. Каменка – 30,0 тыс. рублей;</w:t>
      </w:r>
    </w:p>
    <w:p w:rsidR="002266F7" w:rsidRPr="002266F7" w:rsidRDefault="002266F7" w:rsidP="002266F7">
      <w:pPr>
        <w:tabs>
          <w:tab w:val="left" w:pos="630"/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ab/>
        <w:t xml:space="preserve"> 3)</w:t>
      </w:r>
      <w:r w:rsidRPr="002266F7">
        <w:rPr>
          <w:rFonts w:ascii="Calibri" w:eastAsia="Times New Roman" w:hAnsi="Calibri" w:cs="Times New Roman"/>
        </w:rPr>
        <w:t xml:space="preserve"> 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>строительные работы по объекту</w:t>
      </w:r>
      <w:r w:rsidRPr="002266F7">
        <w:rPr>
          <w:rFonts w:ascii="Calibri" w:eastAsia="Times New Roman" w:hAnsi="Calibri" w:cs="Times New Roman"/>
        </w:rPr>
        <w:t xml:space="preserve"> 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газопровода высокого давления и газификации жилой зоны в д.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Велюжино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и в д.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Смогири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Кардымовского района Смоленской области» - 173,0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по подпрограмме </w:t>
      </w:r>
      <w:r w:rsidRPr="002266F7">
        <w:rPr>
          <w:rFonts w:ascii="Times New Roman" w:eastAsia="Times New Roman" w:hAnsi="Times New Roman" w:cs="Times New Roman"/>
          <w:b/>
          <w:i/>
          <w:sz w:val="28"/>
          <w:szCs w:val="28"/>
        </w:rPr>
        <w:t>«Благоустройство»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552,5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1) организация уличного освещения - 505,5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2) организация и содержание мест захоронения - 20,0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3) организация работ по уборке территории и вывозу мусора -10,0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4) прочие расходы на благоустройство населенных пунктов 17,0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В рамках </w:t>
      </w:r>
      <w:r w:rsidRPr="002266F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«Обеспечение деятельности Администрации Каменского сельского поселения Кардымовского района Смоленской области» на 2014-2016</w:t>
      </w:r>
      <w:r w:rsidRPr="002266F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2266F7">
        <w:rPr>
          <w:rFonts w:ascii="Times New Roman" w:eastAsia="Times New Roman" w:hAnsi="Times New Roman" w:cs="Times New Roman"/>
          <w:b/>
          <w:bCs/>
          <w:sz w:val="28"/>
          <w:szCs w:val="28"/>
        </w:rPr>
        <w:t>годы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расходы по социальной политике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- на доплату к пенсии муниципальным служащим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43,3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на мероприятия по физической культуре и спорту в сумме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10,0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В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2015 году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расходы в сумме –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1692,5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тыс. рублей, из них: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-  по подпрограмме </w:t>
      </w:r>
      <w:r w:rsidRPr="00226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815,9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. за счет средств дорожного фонда –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 xml:space="preserve">762,5 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по </w:t>
      </w:r>
      <w:r w:rsidRPr="002266F7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подпрограмме</w:t>
      </w:r>
      <w:r w:rsidRPr="00226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«Поддержка муниципального жилого фонда населенных пунктов Каменского сельского поселения»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130,5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 по подпрограмме </w:t>
      </w:r>
      <w:r w:rsidRPr="002266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«Комплексное развитие коммунального хозяйства»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160,0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1) ремонт системы водоснабжения – 30,0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2) техобслуживание системы газоснабжения в д. Каменка – 30,0 тыс. рублей; </w:t>
      </w:r>
    </w:p>
    <w:p w:rsidR="002266F7" w:rsidRPr="002266F7" w:rsidRDefault="002266F7" w:rsidP="002266F7">
      <w:pPr>
        <w:tabs>
          <w:tab w:val="left" w:pos="630"/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3)</w:t>
      </w:r>
      <w:r w:rsidRPr="002266F7">
        <w:rPr>
          <w:rFonts w:ascii="Calibri" w:eastAsia="Times New Roman" w:hAnsi="Calibri" w:cs="Times New Roman"/>
        </w:rPr>
        <w:t xml:space="preserve"> 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>строительные работы по объекту</w:t>
      </w:r>
      <w:r w:rsidRPr="002266F7">
        <w:rPr>
          <w:rFonts w:ascii="Calibri" w:eastAsia="Times New Roman" w:hAnsi="Calibri" w:cs="Times New Roman"/>
        </w:rPr>
        <w:t xml:space="preserve"> 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газопровода высокого давления и газификации жилой зоны в д.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Велюжино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и в д.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Смогири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Кардымовского района Смоленской области» - 100,0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- по подпрограмме </w:t>
      </w:r>
      <w:r w:rsidRPr="002266F7">
        <w:rPr>
          <w:rFonts w:ascii="Times New Roman" w:eastAsia="Times New Roman" w:hAnsi="Times New Roman" w:cs="Times New Roman"/>
          <w:b/>
          <w:i/>
          <w:sz w:val="28"/>
          <w:szCs w:val="28"/>
        </w:rPr>
        <w:t>«Благоустройство»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582,5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1) организация уличного освещения - 535,5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2) организация и содержание мест захоронения - 20,0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3) организация работ по уборке территории и вывозу мусора -10,0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4) прочие расходы на благоустройство населенных пунктов 17,0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В рамках </w:t>
      </w:r>
      <w:r w:rsidRPr="002266F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«Обеспечение деятельности Администрации Каменского сельского поселения Кардымовского района Смоленской области» на 2014-2016</w:t>
      </w:r>
      <w:r w:rsidRPr="002266F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2266F7">
        <w:rPr>
          <w:rFonts w:ascii="Times New Roman" w:eastAsia="Times New Roman" w:hAnsi="Times New Roman" w:cs="Times New Roman"/>
          <w:b/>
          <w:bCs/>
          <w:sz w:val="28"/>
          <w:szCs w:val="28"/>
        </w:rPr>
        <w:t>годы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расходы по социальной политике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- на доплату к пенсии муниципальным служащим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43,3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на мероприятия по физической культуре и спорту в сумме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10,0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В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2016 году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расходы в сумме –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1821,0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тыс. рублей, из них: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-  по подпрограмме </w:t>
      </w:r>
      <w:r w:rsidRPr="00226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980,9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. за счет средств дорожного фонда –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 xml:space="preserve">931,3 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по </w:t>
      </w:r>
      <w:r w:rsidRPr="002266F7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подпрограмме</w:t>
      </w:r>
      <w:r w:rsidRPr="002266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«Поддержка муниципального жилого фонда населенных пунктов Каменского сельского поселения»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170,6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 по подпрограмме </w:t>
      </w:r>
      <w:r w:rsidRPr="002266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«Комплексное развитие коммунального хозяйства»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60,0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1) ремонт системы водоснабжения - 30,0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 2) техобслуживание системы газоснабжения в д. Каменка – 30,0 тыс. рублей; 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по подпрограмме </w:t>
      </w:r>
      <w:r w:rsidRPr="002266F7">
        <w:rPr>
          <w:rFonts w:ascii="Times New Roman" w:eastAsia="Times New Roman" w:hAnsi="Times New Roman" w:cs="Times New Roman"/>
          <w:b/>
          <w:i/>
          <w:sz w:val="28"/>
          <w:szCs w:val="28"/>
        </w:rPr>
        <w:t>«Благоустройство»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609,5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</w:t>
      </w:r>
      <w:proofErr w:type="spellStart"/>
      <w:r w:rsidRPr="002266F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266F7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1) организация уличного освещения - 562,5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2) организация и содержание мест захоронения - 20,0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3) организация работ по уборке территории и вывозу мусора -10,0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   4) прочие расходы на благоустройство населенных пунктов 17,0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В рамках </w:t>
      </w:r>
      <w:r w:rsidRPr="002266F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«Обеспечение деятельности Администрации Каменского сельского поселения Кардымовского района Смоленской области» на 2014-2016</w:t>
      </w:r>
      <w:r w:rsidRPr="002266F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2266F7">
        <w:rPr>
          <w:rFonts w:ascii="Times New Roman" w:eastAsia="Times New Roman" w:hAnsi="Times New Roman" w:cs="Times New Roman"/>
          <w:b/>
          <w:bCs/>
          <w:sz w:val="28"/>
          <w:szCs w:val="28"/>
        </w:rPr>
        <w:t>годы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расходы по социальной политике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- на доплату к пенсии муниципальным служащим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43,3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- на мероприятия по физической культуре и спорту в сумме - 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10,0</w:t>
      </w: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26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правопорядка на территории</w:t>
      </w:r>
    </w:p>
    <w:p w:rsidR="002266F7" w:rsidRPr="002266F7" w:rsidRDefault="002266F7" w:rsidP="00226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Каменского сельского поселения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Охрану общественного порядка на территории сельского поселения осуществляют участковый инспектор, инспектор ПДН.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выявлении фактов нарушения правопорядка в известность ставятся органы полиции.</w:t>
      </w:r>
    </w:p>
    <w:p w:rsidR="002266F7" w:rsidRPr="002266F7" w:rsidRDefault="002266F7" w:rsidP="0022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F7"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направлениями организации охраны общественного порядка служат выявление категорий неблагополучных семей, трудных подростков, посещение их, проведение бесед, вовлечение их в общественно-значимые мероприятия.</w:t>
      </w: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6F7" w:rsidRPr="002266F7" w:rsidRDefault="002266F7" w:rsidP="0022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6E3" w:rsidRPr="005C1E52" w:rsidRDefault="008C36E3" w:rsidP="002266F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36E3" w:rsidRPr="005C1E52" w:rsidSect="005C1E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AD9"/>
    <w:multiLevelType w:val="hybridMultilevel"/>
    <w:tmpl w:val="8D9AE82A"/>
    <w:lvl w:ilvl="0" w:tplc="43D0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E28"/>
    <w:multiLevelType w:val="hybridMultilevel"/>
    <w:tmpl w:val="F42A956C"/>
    <w:lvl w:ilvl="0" w:tplc="0EEA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34603"/>
    <w:multiLevelType w:val="hybridMultilevel"/>
    <w:tmpl w:val="E0F240BA"/>
    <w:lvl w:ilvl="0" w:tplc="2A963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93035"/>
    <w:multiLevelType w:val="hybridMultilevel"/>
    <w:tmpl w:val="1778ADFA"/>
    <w:lvl w:ilvl="0" w:tplc="2514D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A66F8"/>
    <w:multiLevelType w:val="hybridMultilevel"/>
    <w:tmpl w:val="12D26E40"/>
    <w:lvl w:ilvl="0" w:tplc="14788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1E52"/>
    <w:rsid w:val="0007728A"/>
    <w:rsid w:val="000F1C1E"/>
    <w:rsid w:val="00156C6E"/>
    <w:rsid w:val="002266F7"/>
    <w:rsid w:val="005C0476"/>
    <w:rsid w:val="005C1E52"/>
    <w:rsid w:val="006C2C4F"/>
    <w:rsid w:val="00737098"/>
    <w:rsid w:val="008C36E3"/>
    <w:rsid w:val="00971A68"/>
    <w:rsid w:val="00990FCB"/>
    <w:rsid w:val="00C035BA"/>
    <w:rsid w:val="00C958BB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1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C1E5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12</cp:revision>
  <cp:lastPrinted>2012-11-27T09:46:00Z</cp:lastPrinted>
  <dcterms:created xsi:type="dcterms:W3CDTF">2012-07-16T13:03:00Z</dcterms:created>
  <dcterms:modified xsi:type="dcterms:W3CDTF">2013-11-29T11:11:00Z</dcterms:modified>
</cp:coreProperties>
</file>