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93345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Default="001977B4" w:rsidP="001977B4">
      <w:pPr>
        <w:tabs>
          <w:tab w:val="left" w:pos="4208"/>
          <w:tab w:val="left" w:pos="9295"/>
          <w:tab w:val="left" w:pos="12062"/>
        </w:tabs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Каменского сельского поселения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2D105B" w:rsidRDefault="002D105B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A728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2A728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2015г.            №</w:t>
      </w:r>
      <w:r w:rsidR="002A728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40341">
        <w:rPr>
          <w:sz w:val="28"/>
          <w:szCs w:val="28"/>
        </w:rPr>
        <w:t xml:space="preserve">- </w:t>
      </w:r>
      <w:proofErr w:type="spellStart"/>
      <w:proofErr w:type="gramStart"/>
      <w:r w:rsidR="00640341">
        <w:rPr>
          <w:sz w:val="28"/>
          <w:szCs w:val="28"/>
        </w:rPr>
        <w:t>р</w:t>
      </w:r>
      <w:proofErr w:type="spellEnd"/>
      <w:proofErr w:type="gramEnd"/>
    </w:p>
    <w:p w:rsidR="001977B4" w:rsidRDefault="001977B4" w:rsidP="001977B4">
      <w:pPr>
        <w:ind w:left="540"/>
        <w:jc w:val="both"/>
        <w:rPr>
          <w:b/>
          <w:sz w:val="28"/>
          <w:szCs w:val="28"/>
        </w:rPr>
      </w:pPr>
    </w:p>
    <w:p w:rsidR="00A427F9" w:rsidRDefault="00A427F9"/>
    <w:p w:rsidR="00A427F9" w:rsidRDefault="00A427F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0"/>
        <w:gridCol w:w="4370"/>
      </w:tblGrid>
      <w:tr w:rsidR="00A427F9" w:rsidRPr="001977B4" w:rsidTr="001977B4">
        <w:trPr>
          <w:tblCellSpacing w:w="0" w:type="dxa"/>
        </w:trPr>
        <w:tc>
          <w:tcPr>
            <w:tcW w:w="4370" w:type="dxa"/>
            <w:vAlign w:val="center"/>
            <w:hideMark/>
          </w:tcPr>
          <w:p w:rsidR="006A0364" w:rsidRPr="001977B4" w:rsidRDefault="002A728D" w:rsidP="002A728D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</w:t>
            </w:r>
          </w:p>
        </w:tc>
        <w:tc>
          <w:tcPr>
            <w:tcW w:w="4370" w:type="dxa"/>
            <w:vAlign w:val="center"/>
            <w:hideMark/>
          </w:tcPr>
          <w:p w:rsidR="00A427F9" w:rsidRPr="001977B4" w:rsidRDefault="00A427F9" w:rsidP="00BD373F">
            <w:pPr>
              <w:autoSpaceDE/>
              <w:autoSpaceDN/>
              <w:rPr>
                <w:sz w:val="28"/>
                <w:szCs w:val="28"/>
              </w:rPr>
            </w:pPr>
            <w:r w:rsidRPr="001977B4">
              <w:rPr>
                <w:sz w:val="28"/>
                <w:szCs w:val="28"/>
              </w:rPr>
              <w:t> </w:t>
            </w:r>
          </w:p>
        </w:tc>
      </w:tr>
    </w:tbl>
    <w:p w:rsidR="001977B4" w:rsidRDefault="00A427F9" w:rsidP="00A427F9">
      <w:p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1977B4">
        <w:rPr>
          <w:sz w:val="28"/>
          <w:szCs w:val="28"/>
        </w:rPr>
        <w:t> </w:t>
      </w:r>
    </w:p>
    <w:p w:rsidR="001977B4" w:rsidRDefault="001977B4" w:rsidP="00A04312">
      <w:pPr>
        <w:autoSpaceDE/>
        <w:autoSpaceDN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от 05 апреля 2013 года №44-ФЗ «О </w:t>
      </w:r>
      <w:r w:rsidR="00A04312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A427F9" w:rsidRPr="001977B4" w:rsidRDefault="001977B4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728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   план</w:t>
      </w:r>
      <w:r w:rsidR="00A427F9" w:rsidRPr="001977B4">
        <w:rPr>
          <w:sz w:val="28"/>
          <w:szCs w:val="28"/>
        </w:rPr>
        <w:t>-график  р</w:t>
      </w:r>
      <w:r w:rsidR="00F06E64">
        <w:rPr>
          <w:sz w:val="28"/>
          <w:szCs w:val="28"/>
        </w:rPr>
        <w:t>азмещения  заказов  на  поставку</w:t>
      </w:r>
      <w:r w:rsidR="00A427F9" w:rsidRPr="001977B4">
        <w:rPr>
          <w:sz w:val="28"/>
          <w:szCs w:val="28"/>
        </w:rPr>
        <w:t>  товаров,  выполнения  работ, оказания  услуг  для </w:t>
      </w:r>
      <w:r w:rsidR="00F06E64">
        <w:rPr>
          <w:sz w:val="28"/>
          <w:szCs w:val="28"/>
        </w:rPr>
        <w:t>обеспечения</w:t>
      </w:r>
      <w:r w:rsidR="00A427F9" w:rsidRPr="001977B4">
        <w:rPr>
          <w:sz w:val="28"/>
          <w:szCs w:val="28"/>
        </w:rPr>
        <w:t xml:space="preserve"> нужд  </w:t>
      </w:r>
      <w:r w:rsidR="00B4127F">
        <w:rPr>
          <w:sz w:val="28"/>
          <w:szCs w:val="28"/>
        </w:rPr>
        <w:t>А</w:t>
      </w:r>
      <w:r w:rsidR="00A427F9" w:rsidRPr="001977B4">
        <w:rPr>
          <w:sz w:val="28"/>
          <w:szCs w:val="28"/>
        </w:rPr>
        <w:t xml:space="preserve">дминистрации  </w:t>
      </w:r>
      <w:r w:rsidR="00A86795">
        <w:rPr>
          <w:sz w:val="28"/>
          <w:szCs w:val="28"/>
        </w:rPr>
        <w:t>Каменского</w:t>
      </w:r>
      <w:r w:rsidR="00A427F9" w:rsidRPr="001977B4">
        <w:rPr>
          <w:sz w:val="28"/>
          <w:szCs w:val="28"/>
        </w:rPr>
        <w:t xml:space="preserve">  сельского  поселения  </w:t>
      </w:r>
      <w:r w:rsidR="00A86795">
        <w:rPr>
          <w:sz w:val="28"/>
          <w:szCs w:val="28"/>
        </w:rPr>
        <w:t>Кардымовского</w:t>
      </w:r>
      <w:r w:rsidR="00A427F9" w:rsidRPr="001977B4">
        <w:rPr>
          <w:sz w:val="28"/>
          <w:szCs w:val="28"/>
        </w:rPr>
        <w:t>  района  Смоленской  области  на  2015  год</w:t>
      </w:r>
      <w:r w:rsidR="002A728D">
        <w:rPr>
          <w:sz w:val="28"/>
          <w:szCs w:val="28"/>
        </w:rPr>
        <w:t>, утвержденный распоряжением Администрации Каменского сельского поселения Кардымовского района Смоленской области</w:t>
      </w:r>
      <w:r w:rsidR="00B4127F">
        <w:rPr>
          <w:sz w:val="28"/>
          <w:szCs w:val="28"/>
        </w:rPr>
        <w:t xml:space="preserve"> №2-р от 19.01.2015, изложив его в новой редакции</w:t>
      </w:r>
      <w:r w:rsidR="003F1B9C">
        <w:rPr>
          <w:sz w:val="28"/>
          <w:szCs w:val="28"/>
        </w:rPr>
        <w:t xml:space="preserve"> </w:t>
      </w:r>
      <w:r w:rsidR="00A427F9" w:rsidRPr="001977B4">
        <w:rPr>
          <w:sz w:val="28"/>
          <w:szCs w:val="28"/>
        </w:rPr>
        <w:t xml:space="preserve"> (план-график  прилагается).</w:t>
      </w:r>
    </w:p>
    <w:p w:rsidR="00A427F9" w:rsidRPr="001977B4" w:rsidRDefault="00F06E64" w:rsidP="00F06E64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02E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A427F9" w:rsidRPr="001977B4">
        <w:rPr>
          <w:sz w:val="28"/>
          <w:szCs w:val="28"/>
        </w:rPr>
        <w:t>местить  план</w:t>
      </w:r>
      <w:r w:rsidR="00A86795">
        <w:rPr>
          <w:sz w:val="28"/>
          <w:szCs w:val="28"/>
        </w:rPr>
        <w:t>-</w:t>
      </w:r>
      <w:r w:rsidR="00A427F9" w:rsidRPr="001977B4">
        <w:rPr>
          <w:sz w:val="28"/>
          <w:szCs w:val="28"/>
        </w:rPr>
        <w:t>график</w:t>
      </w:r>
      <w:proofErr w:type="gramEnd"/>
      <w:r w:rsidR="00A427F9" w:rsidRPr="001977B4">
        <w:rPr>
          <w:sz w:val="28"/>
          <w:szCs w:val="28"/>
        </w:rPr>
        <w:t>    на  официальном  сайте  в  сети  интернет.</w:t>
      </w:r>
    </w:p>
    <w:p w:rsidR="00A427F9" w:rsidRPr="001977B4" w:rsidRDefault="00A427F9" w:rsidP="00F06E64">
      <w:pPr>
        <w:autoSpaceDE/>
        <w:autoSpaceDN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3.</w:t>
      </w:r>
      <w:r w:rsidR="00002E55">
        <w:rPr>
          <w:sz w:val="28"/>
          <w:szCs w:val="28"/>
        </w:rPr>
        <w:t xml:space="preserve"> </w:t>
      </w:r>
      <w:proofErr w:type="gramStart"/>
      <w:r w:rsidRPr="001977B4">
        <w:rPr>
          <w:sz w:val="28"/>
          <w:szCs w:val="28"/>
        </w:rPr>
        <w:t>Контроль  за</w:t>
      </w:r>
      <w:proofErr w:type="gramEnd"/>
      <w:r w:rsidRPr="001977B4">
        <w:rPr>
          <w:sz w:val="28"/>
          <w:szCs w:val="28"/>
        </w:rPr>
        <w:t>  исполнением  настоящего  распоряжения  оставляю  за  собой</w:t>
      </w:r>
      <w:r w:rsidR="00002E55">
        <w:rPr>
          <w:sz w:val="28"/>
          <w:szCs w:val="28"/>
        </w:rPr>
        <w:t>.</w:t>
      </w:r>
    </w:p>
    <w:p w:rsidR="009626AA" w:rsidRDefault="009626AA"/>
    <w:p w:rsidR="001977B4" w:rsidRDefault="001977B4">
      <w:pPr>
        <w:rPr>
          <w:sz w:val="28"/>
          <w:szCs w:val="28"/>
        </w:rPr>
      </w:pP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A86795" w:rsidRP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A86795">
        <w:rPr>
          <w:b/>
          <w:sz w:val="28"/>
          <w:szCs w:val="28"/>
        </w:rPr>
        <w:t>В.П. Шевелева</w:t>
      </w:r>
      <w:r>
        <w:rPr>
          <w:sz w:val="28"/>
          <w:szCs w:val="28"/>
        </w:rPr>
        <w:t xml:space="preserve">       </w:t>
      </w:r>
    </w:p>
    <w:sectPr w:rsidR="00A86795" w:rsidRPr="00A86795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52D8C"/>
    <w:rsid w:val="000556CC"/>
    <w:rsid w:val="00056877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E10A8"/>
    <w:rsid w:val="000E2103"/>
    <w:rsid w:val="000E4EA6"/>
    <w:rsid w:val="000E6DCF"/>
    <w:rsid w:val="000F0C4C"/>
    <w:rsid w:val="000F34A6"/>
    <w:rsid w:val="000F5BD9"/>
    <w:rsid w:val="000F6448"/>
    <w:rsid w:val="00101A86"/>
    <w:rsid w:val="0010359D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1A50"/>
    <w:rsid w:val="00152535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76B4"/>
    <w:rsid w:val="001977B4"/>
    <w:rsid w:val="001B0BEE"/>
    <w:rsid w:val="001B2834"/>
    <w:rsid w:val="001B2CD3"/>
    <w:rsid w:val="001B53D2"/>
    <w:rsid w:val="001C5D5E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6499"/>
    <w:rsid w:val="002769A1"/>
    <w:rsid w:val="00284458"/>
    <w:rsid w:val="00286B14"/>
    <w:rsid w:val="002900B4"/>
    <w:rsid w:val="0029393B"/>
    <w:rsid w:val="00296ED9"/>
    <w:rsid w:val="002A48BA"/>
    <w:rsid w:val="002A513C"/>
    <w:rsid w:val="002A728D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6E5"/>
    <w:rsid w:val="003D2E7C"/>
    <w:rsid w:val="003D39CB"/>
    <w:rsid w:val="003E137A"/>
    <w:rsid w:val="003E684F"/>
    <w:rsid w:val="003F0592"/>
    <w:rsid w:val="003F1B9C"/>
    <w:rsid w:val="003F514B"/>
    <w:rsid w:val="0040074B"/>
    <w:rsid w:val="00403E8B"/>
    <w:rsid w:val="00404596"/>
    <w:rsid w:val="004058D9"/>
    <w:rsid w:val="00405A81"/>
    <w:rsid w:val="00406543"/>
    <w:rsid w:val="0040759F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6F4B"/>
    <w:rsid w:val="005C2A0A"/>
    <w:rsid w:val="005C4869"/>
    <w:rsid w:val="005D5537"/>
    <w:rsid w:val="005E09C8"/>
    <w:rsid w:val="005E222F"/>
    <w:rsid w:val="005E2A4E"/>
    <w:rsid w:val="005E66F1"/>
    <w:rsid w:val="005F298E"/>
    <w:rsid w:val="00601EFF"/>
    <w:rsid w:val="00601F1D"/>
    <w:rsid w:val="00606108"/>
    <w:rsid w:val="00606796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6131C"/>
    <w:rsid w:val="0076432A"/>
    <w:rsid w:val="0076642E"/>
    <w:rsid w:val="00771151"/>
    <w:rsid w:val="007839B0"/>
    <w:rsid w:val="00787CC1"/>
    <w:rsid w:val="00787FCB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8018A9"/>
    <w:rsid w:val="00801C5C"/>
    <w:rsid w:val="00805041"/>
    <w:rsid w:val="00854E60"/>
    <w:rsid w:val="0086104E"/>
    <w:rsid w:val="00864166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27F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6826"/>
    <w:rsid w:val="00B66E87"/>
    <w:rsid w:val="00B8256A"/>
    <w:rsid w:val="00B855EF"/>
    <w:rsid w:val="00B91FF9"/>
    <w:rsid w:val="00BA67FD"/>
    <w:rsid w:val="00BB224F"/>
    <w:rsid w:val="00BB5C1F"/>
    <w:rsid w:val="00BC3E9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53D0"/>
    <w:rsid w:val="00C22982"/>
    <w:rsid w:val="00C25117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4579"/>
    <w:rsid w:val="00CB27A7"/>
    <w:rsid w:val="00CB6856"/>
    <w:rsid w:val="00CB764A"/>
    <w:rsid w:val="00CD4D75"/>
    <w:rsid w:val="00CD4EB0"/>
    <w:rsid w:val="00CE0FF5"/>
    <w:rsid w:val="00CE3A67"/>
    <w:rsid w:val="00CF5BDB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49B4"/>
    <w:rsid w:val="00DE5B71"/>
    <w:rsid w:val="00DF1153"/>
    <w:rsid w:val="00E03518"/>
    <w:rsid w:val="00E233F0"/>
    <w:rsid w:val="00E23EEA"/>
    <w:rsid w:val="00E24BAE"/>
    <w:rsid w:val="00E3227A"/>
    <w:rsid w:val="00E33CEC"/>
    <w:rsid w:val="00E36D2A"/>
    <w:rsid w:val="00E37013"/>
    <w:rsid w:val="00E45BFD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5FF2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2015-01-28T09:33:00Z</dcterms:created>
  <dcterms:modified xsi:type="dcterms:W3CDTF">2015-03-23T13:57:00Z</dcterms:modified>
</cp:coreProperties>
</file>