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91" w:rsidRDefault="00554091" w:rsidP="00554091">
      <w:pPr>
        <w:pStyle w:val="2"/>
        <w:tabs>
          <w:tab w:val="left" w:pos="585"/>
          <w:tab w:val="left" w:pos="1200"/>
          <w:tab w:val="center" w:pos="5031"/>
        </w:tabs>
        <w:rPr>
          <w:b/>
          <w:sz w:val="28"/>
          <w:szCs w:val="28"/>
        </w:rPr>
      </w:pPr>
    </w:p>
    <w:p w:rsidR="00554091" w:rsidRPr="00554091" w:rsidRDefault="00554091" w:rsidP="00554091"/>
    <w:p w:rsidR="00554091" w:rsidRPr="00554091" w:rsidRDefault="00554091" w:rsidP="00554091">
      <w:pPr>
        <w:pStyle w:val="2"/>
        <w:tabs>
          <w:tab w:val="left" w:pos="585"/>
          <w:tab w:val="left" w:pos="1200"/>
          <w:tab w:val="center" w:pos="5031"/>
        </w:tabs>
        <w:rPr>
          <w:b/>
          <w:sz w:val="28"/>
          <w:szCs w:val="28"/>
        </w:rPr>
      </w:pPr>
      <w:r w:rsidRPr="00554091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КАМЕНСКОГО СЕЛЬСКОГО ПОСЕЛЕНИЯ</w:t>
      </w:r>
    </w:p>
    <w:p w:rsidR="00554091" w:rsidRPr="00554091" w:rsidRDefault="00554091" w:rsidP="00554091">
      <w:pPr>
        <w:pStyle w:val="2"/>
        <w:tabs>
          <w:tab w:val="left" w:pos="585"/>
          <w:tab w:val="left" w:pos="1200"/>
          <w:tab w:val="center" w:pos="5031"/>
        </w:tabs>
        <w:rPr>
          <w:sz w:val="28"/>
          <w:szCs w:val="28"/>
        </w:rPr>
      </w:pPr>
      <w:r w:rsidRPr="00554091">
        <w:rPr>
          <w:b/>
          <w:sz w:val="28"/>
          <w:szCs w:val="28"/>
        </w:rPr>
        <w:t>КАРДЫМОВСКОГО РАЙОНА СМОЛЕНСКОЙ ОБЛАСТИ</w:t>
      </w:r>
    </w:p>
    <w:p w:rsidR="00554091" w:rsidRPr="00554091" w:rsidRDefault="00554091" w:rsidP="00554091">
      <w:pPr>
        <w:rPr>
          <w:rFonts w:ascii="Times New Roman" w:hAnsi="Times New Roman" w:cs="Times New Roman"/>
          <w:sz w:val="28"/>
          <w:szCs w:val="28"/>
        </w:rPr>
      </w:pPr>
    </w:p>
    <w:p w:rsidR="00554091" w:rsidRPr="00554091" w:rsidRDefault="00554091" w:rsidP="005540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409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5409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54091" w:rsidRPr="00554091" w:rsidRDefault="00554091" w:rsidP="00554091">
      <w:pPr>
        <w:rPr>
          <w:rFonts w:ascii="Times New Roman" w:hAnsi="Times New Roman" w:cs="Times New Roman"/>
          <w:sz w:val="28"/>
          <w:szCs w:val="28"/>
        </w:rPr>
      </w:pPr>
      <w:r w:rsidRPr="00554091">
        <w:rPr>
          <w:rFonts w:ascii="Times New Roman" w:hAnsi="Times New Roman" w:cs="Times New Roman"/>
          <w:sz w:val="28"/>
        </w:rPr>
        <w:t xml:space="preserve">          </w:t>
      </w:r>
      <w:r w:rsidRPr="0055409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54091" w:rsidRPr="00554091" w:rsidRDefault="00554091" w:rsidP="00554091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540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«14» марта </w:t>
      </w:r>
      <w:r w:rsidRPr="00554091">
        <w:rPr>
          <w:rFonts w:ascii="Times New Roman" w:hAnsi="Times New Roman" w:cs="Times New Roman"/>
          <w:sz w:val="28"/>
          <w:szCs w:val="28"/>
        </w:rPr>
        <w:t xml:space="preserve"> 2016 года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№22</w:t>
      </w:r>
      <w:r w:rsidRPr="0055409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54091" w:rsidRPr="00554091" w:rsidRDefault="00554091" w:rsidP="00554091">
      <w:pPr>
        <w:tabs>
          <w:tab w:val="left" w:pos="4536"/>
        </w:tabs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091" w:rsidRDefault="00554091" w:rsidP="00554091">
      <w:pPr>
        <w:tabs>
          <w:tab w:val="left" w:pos="4536"/>
        </w:tabs>
        <w:spacing w:after="0"/>
        <w:ind w:righ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091">
        <w:rPr>
          <w:rFonts w:ascii="Times New Roman" w:hAnsi="Times New Roman" w:cs="Times New Roman"/>
          <w:bCs/>
          <w:sz w:val="28"/>
          <w:szCs w:val="28"/>
        </w:rPr>
        <w:t xml:space="preserve">О внесении дополнений в постановление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Каменского</w:t>
      </w:r>
      <w:r w:rsidRPr="0055409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Кардымовского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от 14 марта 2014 г. № 2</w:t>
      </w:r>
      <w:r w:rsidRPr="00554091">
        <w:rPr>
          <w:rFonts w:ascii="Times New Roman" w:hAnsi="Times New Roman" w:cs="Times New Roman"/>
          <w:bCs/>
          <w:sz w:val="28"/>
          <w:szCs w:val="28"/>
        </w:rPr>
        <w:t xml:space="preserve">3 «Об утверждении инструкции по работе с обращениями граждан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Каменского </w:t>
      </w:r>
      <w:r w:rsidRPr="00554091">
        <w:rPr>
          <w:rFonts w:ascii="Times New Roman" w:hAnsi="Times New Roman" w:cs="Times New Roman"/>
          <w:bCs/>
          <w:sz w:val="28"/>
          <w:szCs w:val="28"/>
        </w:rPr>
        <w:t>сельского поселения Кардымовского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4091" w:rsidRPr="00554091" w:rsidRDefault="00554091" w:rsidP="00554091">
      <w:pPr>
        <w:tabs>
          <w:tab w:val="left" w:pos="4536"/>
        </w:tabs>
        <w:spacing w:after="0"/>
        <w:ind w:righ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района Смоленской области</w:t>
      </w:r>
      <w:r w:rsidR="00FC0EDD">
        <w:rPr>
          <w:rFonts w:ascii="Times New Roman" w:hAnsi="Times New Roman" w:cs="Times New Roman"/>
          <w:bCs/>
          <w:sz w:val="28"/>
          <w:szCs w:val="28"/>
        </w:rPr>
        <w:t>»</w:t>
      </w:r>
    </w:p>
    <w:p w:rsidR="00554091" w:rsidRPr="00554091" w:rsidRDefault="00554091" w:rsidP="00554091">
      <w:pPr>
        <w:pStyle w:val="a3"/>
        <w:tabs>
          <w:tab w:val="left" w:pos="709"/>
          <w:tab w:val="left" w:pos="851"/>
          <w:tab w:val="left" w:pos="993"/>
        </w:tabs>
        <w:ind w:right="-2" w:firstLine="709"/>
        <w:jc w:val="both"/>
      </w:pPr>
    </w:p>
    <w:p w:rsidR="00554091" w:rsidRPr="00554091" w:rsidRDefault="00554091" w:rsidP="00554091">
      <w:pPr>
        <w:pStyle w:val="a3"/>
        <w:tabs>
          <w:tab w:val="left" w:pos="709"/>
          <w:tab w:val="left" w:pos="851"/>
          <w:tab w:val="left" w:pos="993"/>
        </w:tabs>
        <w:ind w:right="-2" w:firstLine="709"/>
        <w:jc w:val="both"/>
      </w:pPr>
    </w:p>
    <w:p w:rsidR="00554091" w:rsidRPr="00554091" w:rsidRDefault="00554091" w:rsidP="00554091">
      <w:pPr>
        <w:pStyle w:val="a3"/>
        <w:tabs>
          <w:tab w:val="left" w:pos="709"/>
          <w:tab w:val="left" w:pos="851"/>
          <w:tab w:val="left" w:pos="993"/>
        </w:tabs>
        <w:ind w:right="-2" w:firstLine="709"/>
        <w:jc w:val="both"/>
      </w:pPr>
    </w:p>
    <w:p w:rsidR="00554091" w:rsidRPr="00554091" w:rsidRDefault="00BA6FE4" w:rsidP="00554091">
      <w:pPr>
        <w:pStyle w:val="a3"/>
        <w:tabs>
          <w:tab w:val="left" w:pos="709"/>
          <w:tab w:val="left" w:pos="851"/>
          <w:tab w:val="left" w:pos="993"/>
        </w:tabs>
        <w:ind w:right="-2" w:firstLine="709"/>
        <w:jc w:val="both"/>
      </w:pPr>
      <w:proofErr w:type="gramStart"/>
      <w:r>
        <w:t>В</w:t>
      </w:r>
      <w:r w:rsidR="00554091" w:rsidRPr="00554091">
        <w:t xml:space="preserve"> соответствии с Федеральным законом от 3 ноября 2015 г. № 305-ФЗ «О внесении изменения в статью 13 Федерального закона «О порядке рассмотрения обращений граждан Российской Федерации» ст.13 Федерального закона от 2 мая 2006 года № 59-ФЗ «О порядке рассмотрения обращений граждан Российской Федерации», Администрация </w:t>
      </w:r>
      <w:r w:rsidR="00554091">
        <w:t>Каменского</w:t>
      </w:r>
      <w:r w:rsidR="00554091" w:rsidRPr="00554091">
        <w:t xml:space="preserve"> сельского поселения Кардымовского района Смоленской области</w:t>
      </w:r>
      <w:proofErr w:type="gramEnd"/>
    </w:p>
    <w:p w:rsidR="00554091" w:rsidRPr="00554091" w:rsidRDefault="00554091" w:rsidP="00554091">
      <w:pPr>
        <w:pStyle w:val="a3"/>
        <w:tabs>
          <w:tab w:val="left" w:pos="709"/>
          <w:tab w:val="left" w:pos="851"/>
          <w:tab w:val="left" w:pos="993"/>
        </w:tabs>
        <w:ind w:right="-2" w:firstLine="709"/>
        <w:jc w:val="both"/>
      </w:pPr>
    </w:p>
    <w:p w:rsidR="00554091" w:rsidRPr="00554091" w:rsidRDefault="00554091" w:rsidP="00554091">
      <w:pPr>
        <w:pStyle w:val="a3"/>
        <w:tabs>
          <w:tab w:val="left" w:pos="709"/>
          <w:tab w:val="left" w:pos="851"/>
          <w:tab w:val="left" w:pos="993"/>
        </w:tabs>
        <w:ind w:right="-2" w:firstLine="709"/>
        <w:jc w:val="both"/>
      </w:pPr>
      <w:proofErr w:type="spellStart"/>
      <w:proofErr w:type="gramStart"/>
      <w:r w:rsidRPr="00554091">
        <w:t>п</w:t>
      </w:r>
      <w:proofErr w:type="spellEnd"/>
      <w:proofErr w:type="gramEnd"/>
      <w:r w:rsidRPr="00554091">
        <w:t xml:space="preserve"> о с т а </w:t>
      </w:r>
      <w:proofErr w:type="spellStart"/>
      <w:r w:rsidRPr="00554091">
        <w:t>н</w:t>
      </w:r>
      <w:proofErr w:type="spellEnd"/>
      <w:r w:rsidRPr="00554091">
        <w:t xml:space="preserve"> о в л я е т:</w:t>
      </w:r>
    </w:p>
    <w:p w:rsidR="00554091" w:rsidRPr="00554091" w:rsidRDefault="00554091" w:rsidP="00554091">
      <w:pPr>
        <w:pStyle w:val="a3"/>
        <w:ind w:right="-2" w:firstLine="709"/>
        <w:jc w:val="both"/>
      </w:pPr>
    </w:p>
    <w:p w:rsidR="00554091" w:rsidRDefault="00554091" w:rsidP="00554091">
      <w:pPr>
        <w:ind w:firstLine="709"/>
        <w:jc w:val="both"/>
        <w:rPr>
          <w:rFonts w:ascii="Times New Roman" w:hAnsi="Times New Roman" w:cs="Times New Roman"/>
        </w:rPr>
      </w:pPr>
      <w:r w:rsidRPr="00554091">
        <w:rPr>
          <w:rFonts w:ascii="Times New Roman" w:hAnsi="Times New Roman" w:cs="Times New Roman"/>
          <w:sz w:val="28"/>
          <w:szCs w:val="28"/>
        </w:rPr>
        <w:t xml:space="preserve">1. Внести дополнение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554091">
        <w:rPr>
          <w:rFonts w:ascii="Times New Roman" w:hAnsi="Times New Roman" w:cs="Times New Roman"/>
          <w:sz w:val="28"/>
          <w:szCs w:val="28"/>
        </w:rPr>
        <w:t>сельского поселения Кардымовского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14 марта 2014 года № 2</w:t>
      </w:r>
      <w:r w:rsidRPr="00554091">
        <w:rPr>
          <w:rFonts w:ascii="Times New Roman" w:hAnsi="Times New Roman" w:cs="Times New Roman"/>
          <w:sz w:val="28"/>
          <w:szCs w:val="28"/>
        </w:rPr>
        <w:t xml:space="preserve">3 «Об утверждении инструкции по работе с обращениями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554091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области» раздел 4 «Организация личного приёма граждан. Порядок работы с устными обращениями» дополнить пунктом</w:t>
      </w:r>
      <w:r w:rsidRPr="00554091">
        <w:rPr>
          <w:rFonts w:ascii="Times New Roman" w:hAnsi="Times New Roman" w:cs="Times New Roman"/>
        </w:rPr>
        <w:t>:</w:t>
      </w:r>
    </w:p>
    <w:p w:rsidR="00554091" w:rsidRPr="00554091" w:rsidRDefault="00554091" w:rsidP="00554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91">
        <w:rPr>
          <w:rFonts w:ascii="Times New Roman" w:hAnsi="Times New Roman" w:cs="Times New Roman"/>
          <w:sz w:val="28"/>
          <w:szCs w:val="28"/>
        </w:rPr>
        <w:lastRenderedPageBreak/>
        <w:t xml:space="preserve"> - 4.8.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54091" w:rsidRPr="00554091" w:rsidRDefault="00554091" w:rsidP="00554091">
      <w:pPr>
        <w:pStyle w:val="a3"/>
        <w:ind w:right="-2" w:firstLine="709"/>
        <w:jc w:val="both"/>
        <w:rPr>
          <w:szCs w:val="28"/>
        </w:rPr>
      </w:pPr>
      <w:r w:rsidRPr="00554091">
        <w:rPr>
          <w:szCs w:val="28"/>
        </w:rPr>
        <w:t xml:space="preserve">2.  Настоящее постановление разместить на официальном сайте Администрации </w:t>
      </w:r>
      <w:r>
        <w:rPr>
          <w:szCs w:val="28"/>
        </w:rPr>
        <w:t>Каменского</w:t>
      </w:r>
      <w:r w:rsidRPr="00554091">
        <w:rPr>
          <w:szCs w:val="28"/>
        </w:rPr>
        <w:t xml:space="preserve"> сельского поселения Кардымовского района Смоленской области.</w:t>
      </w:r>
    </w:p>
    <w:p w:rsidR="00554091" w:rsidRPr="00554091" w:rsidRDefault="00554091" w:rsidP="00554091">
      <w:pPr>
        <w:pStyle w:val="a3"/>
        <w:ind w:right="-2" w:firstLine="709"/>
        <w:jc w:val="both"/>
        <w:rPr>
          <w:szCs w:val="28"/>
        </w:rPr>
      </w:pPr>
    </w:p>
    <w:p w:rsidR="00554091" w:rsidRPr="00554091" w:rsidRDefault="00554091" w:rsidP="00554091">
      <w:pPr>
        <w:pStyle w:val="a3"/>
        <w:ind w:right="-2" w:firstLine="709"/>
        <w:jc w:val="both"/>
      </w:pPr>
    </w:p>
    <w:p w:rsidR="00554091" w:rsidRPr="00554091" w:rsidRDefault="00554091" w:rsidP="00554091">
      <w:pPr>
        <w:pStyle w:val="a3"/>
        <w:ind w:right="-2" w:firstLine="709"/>
        <w:jc w:val="both"/>
      </w:pPr>
    </w:p>
    <w:p w:rsidR="00554091" w:rsidRPr="00554091" w:rsidRDefault="00554091" w:rsidP="00554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09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54091" w:rsidRPr="00554091" w:rsidRDefault="00554091" w:rsidP="005540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5540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54091" w:rsidRPr="00554091" w:rsidRDefault="00554091" w:rsidP="00554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091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554091" w:rsidRPr="00554091" w:rsidRDefault="00554091" w:rsidP="005540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091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554091" w:rsidRPr="00554091" w:rsidRDefault="00554091" w:rsidP="00554091">
      <w:pPr>
        <w:pStyle w:val="a3"/>
        <w:ind w:right="-2" w:firstLine="709"/>
      </w:pPr>
      <w:r w:rsidRPr="00554091">
        <w:rPr>
          <w:b/>
        </w:rPr>
        <w:t xml:space="preserve">                                         </w:t>
      </w:r>
    </w:p>
    <w:p w:rsidR="00554091" w:rsidRPr="00554091" w:rsidRDefault="00554091" w:rsidP="00554091">
      <w:pPr>
        <w:pStyle w:val="a3"/>
        <w:ind w:right="-2" w:firstLine="709"/>
        <w:jc w:val="both"/>
      </w:pPr>
    </w:p>
    <w:p w:rsidR="00A309F1" w:rsidRPr="00554091" w:rsidRDefault="00A309F1">
      <w:pPr>
        <w:rPr>
          <w:rFonts w:ascii="Times New Roman" w:hAnsi="Times New Roman" w:cs="Times New Roman"/>
          <w:sz w:val="28"/>
          <w:szCs w:val="28"/>
        </w:rPr>
      </w:pPr>
    </w:p>
    <w:sectPr w:rsidR="00A309F1" w:rsidRPr="00554091" w:rsidSect="00B04631">
      <w:headerReference w:type="even" r:id="rId7"/>
      <w:headerReference w:type="default" r:id="rId8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60B" w:rsidRDefault="0009660B" w:rsidP="003B1FB1">
      <w:pPr>
        <w:spacing w:after="0" w:line="240" w:lineRule="auto"/>
      </w:pPr>
      <w:r>
        <w:separator/>
      </w:r>
    </w:p>
  </w:endnote>
  <w:endnote w:type="continuationSeparator" w:id="0">
    <w:p w:rsidR="0009660B" w:rsidRDefault="0009660B" w:rsidP="003B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60B" w:rsidRDefault="0009660B" w:rsidP="003B1FB1">
      <w:pPr>
        <w:spacing w:after="0" w:line="240" w:lineRule="auto"/>
      </w:pPr>
      <w:r>
        <w:separator/>
      </w:r>
    </w:p>
  </w:footnote>
  <w:footnote w:type="continuationSeparator" w:id="0">
    <w:p w:rsidR="0009660B" w:rsidRDefault="0009660B" w:rsidP="003B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27" w:rsidRDefault="003B1F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09F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09F1">
      <w:rPr>
        <w:rStyle w:val="a7"/>
        <w:noProof/>
      </w:rPr>
      <w:t>2</w:t>
    </w:r>
    <w:r>
      <w:rPr>
        <w:rStyle w:val="a7"/>
      </w:rPr>
      <w:fldChar w:fldCharType="end"/>
    </w:r>
  </w:p>
  <w:p w:rsidR="00F97927" w:rsidRDefault="0009660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27" w:rsidRDefault="003B1F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09F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0EDD">
      <w:rPr>
        <w:rStyle w:val="a7"/>
        <w:noProof/>
      </w:rPr>
      <w:t>2</w:t>
    </w:r>
    <w:r>
      <w:rPr>
        <w:rStyle w:val="a7"/>
      </w:rPr>
      <w:fldChar w:fldCharType="end"/>
    </w:r>
  </w:p>
  <w:p w:rsidR="00F97927" w:rsidRDefault="0009660B" w:rsidP="00B04631">
    <w:pPr>
      <w:pStyle w:val="a5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4091"/>
    <w:rsid w:val="0009660B"/>
    <w:rsid w:val="003B1FB1"/>
    <w:rsid w:val="00554091"/>
    <w:rsid w:val="00A309F1"/>
    <w:rsid w:val="00BA6FE4"/>
    <w:rsid w:val="00FC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B1"/>
  </w:style>
  <w:style w:type="paragraph" w:styleId="2">
    <w:name w:val="heading 2"/>
    <w:basedOn w:val="a"/>
    <w:next w:val="a"/>
    <w:link w:val="20"/>
    <w:unhideWhenUsed/>
    <w:qFormat/>
    <w:rsid w:val="005540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4091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ody Text"/>
    <w:basedOn w:val="a"/>
    <w:link w:val="a4"/>
    <w:unhideWhenUsed/>
    <w:rsid w:val="00554091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5409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5540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5409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554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3A70-C75B-454E-B630-C05FF835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2016-03-15T07:07:00Z</cp:lastPrinted>
  <dcterms:created xsi:type="dcterms:W3CDTF">2016-03-15T06:56:00Z</dcterms:created>
  <dcterms:modified xsi:type="dcterms:W3CDTF">2016-03-15T09:58:00Z</dcterms:modified>
</cp:coreProperties>
</file>