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E4" w:rsidRDefault="000835E4" w:rsidP="000D0C39">
      <w:pPr>
        <w:spacing w:after="0"/>
        <w:ind w:right="48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5E4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-100965</wp:posOffset>
            </wp:positionV>
            <wp:extent cx="695325" cy="800100"/>
            <wp:effectExtent l="19050" t="0" r="9525" b="0"/>
            <wp:wrapTight wrapText="bothSides">
              <wp:wrapPolygon edited="0">
                <wp:start x="8877" y="0"/>
                <wp:lineTo x="5918" y="1543"/>
                <wp:lineTo x="1184" y="6686"/>
                <wp:lineTo x="-592" y="16457"/>
                <wp:lineTo x="592" y="21086"/>
                <wp:lineTo x="1775" y="21086"/>
                <wp:lineTo x="19529" y="21086"/>
                <wp:lineTo x="20712" y="21086"/>
                <wp:lineTo x="21896" y="19029"/>
                <wp:lineTo x="21896" y="16457"/>
                <wp:lineTo x="21304" y="7200"/>
                <wp:lineTo x="15386" y="1029"/>
                <wp:lineTo x="12427" y="0"/>
                <wp:lineTo x="8877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35E4" w:rsidRDefault="000835E4" w:rsidP="000D0C39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5E4" w:rsidRDefault="000835E4" w:rsidP="000D0C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5E4" w:rsidRDefault="000835E4" w:rsidP="000D0C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5E4" w:rsidRPr="004445A5" w:rsidRDefault="000835E4" w:rsidP="000D0C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КАМЕНСКОГО</w:t>
      </w:r>
      <w:r w:rsidRPr="004445A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835E4" w:rsidRPr="004445A5" w:rsidRDefault="000835E4" w:rsidP="000D0C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5A5"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0835E4" w:rsidRPr="004445A5" w:rsidRDefault="000835E4" w:rsidP="000D0C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5E4" w:rsidRPr="004445A5" w:rsidRDefault="000835E4" w:rsidP="000D0C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5A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835E4" w:rsidRPr="004445A5" w:rsidRDefault="000835E4" w:rsidP="000D0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5E4" w:rsidRDefault="000835E4" w:rsidP="000D0C39">
      <w:pPr>
        <w:tabs>
          <w:tab w:val="left" w:pos="10205"/>
        </w:tabs>
        <w:spacing w:after="0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0D0C39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марта  2022                         №</w:t>
      </w:r>
      <w:r w:rsidR="000D0C39">
        <w:rPr>
          <w:rFonts w:ascii="Times New Roman" w:hAnsi="Times New Roman" w:cs="Times New Roman"/>
          <w:sz w:val="28"/>
          <w:szCs w:val="28"/>
        </w:rPr>
        <w:t xml:space="preserve"> 27</w:t>
      </w:r>
    </w:p>
    <w:p w:rsidR="000835E4" w:rsidRDefault="000835E4" w:rsidP="000D0C39">
      <w:pPr>
        <w:tabs>
          <w:tab w:val="left" w:pos="10205"/>
        </w:tabs>
        <w:spacing w:after="0"/>
        <w:ind w:right="-55"/>
        <w:rPr>
          <w:rFonts w:ascii="Times New Roman" w:hAnsi="Times New Roman" w:cs="Times New Roman"/>
          <w:sz w:val="28"/>
          <w:szCs w:val="28"/>
        </w:rPr>
      </w:pPr>
    </w:p>
    <w:p w:rsidR="000835E4" w:rsidRDefault="000835E4" w:rsidP="000D0C39">
      <w:pPr>
        <w:tabs>
          <w:tab w:val="left" w:pos="4536"/>
          <w:tab w:val="left" w:pos="10205"/>
        </w:tabs>
        <w:spacing w:after="0"/>
        <w:ind w:right="481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 изменений в  Порядок о принятии   решений   о     признании безнадежной      к              взысканию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задолженности     по        платежам  в бюджет      Каменского       сельского поселения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0D0C39">
        <w:rPr>
          <w:rFonts w:ascii="Times New Roman" w:hAnsi="Times New Roman" w:cs="Times New Roman"/>
          <w:sz w:val="28"/>
          <w:szCs w:val="28"/>
        </w:rPr>
        <w:t xml:space="preserve"> утвержденный </w:t>
      </w:r>
    </w:p>
    <w:p w:rsidR="000D0C39" w:rsidRPr="004445A5" w:rsidRDefault="000D0C39" w:rsidP="000D0C39">
      <w:pPr>
        <w:tabs>
          <w:tab w:val="left" w:pos="4536"/>
          <w:tab w:val="left" w:pos="10205"/>
        </w:tabs>
        <w:spacing w:after="0"/>
        <w:ind w:right="56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      Администрации Каменского сельского       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 №125 от 31.10.2016</w:t>
      </w:r>
    </w:p>
    <w:p w:rsidR="000835E4" w:rsidRPr="004445A5" w:rsidRDefault="000835E4" w:rsidP="000D0C39">
      <w:pPr>
        <w:tabs>
          <w:tab w:val="left" w:pos="10205"/>
        </w:tabs>
        <w:spacing w:after="0"/>
        <w:ind w:right="-55"/>
        <w:rPr>
          <w:rFonts w:ascii="Times New Roman" w:hAnsi="Times New Roman" w:cs="Times New Roman"/>
          <w:sz w:val="28"/>
          <w:szCs w:val="28"/>
        </w:rPr>
      </w:pPr>
    </w:p>
    <w:tbl>
      <w:tblPr>
        <w:tblW w:w="9588" w:type="dxa"/>
        <w:tblInd w:w="18" w:type="dxa"/>
        <w:tblLayout w:type="fixed"/>
        <w:tblLook w:val="04A0"/>
      </w:tblPr>
      <w:tblGrid>
        <w:gridCol w:w="9588"/>
      </w:tblGrid>
      <w:tr w:rsidR="000835E4" w:rsidRPr="004445A5" w:rsidTr="000676E5">
        <w:trPr>
          <w:trHeight w:val="887"/>
        </w:trPr>
        <w:tc>
          <w:tcPr>
            <w:tcW w:w="9588" w:type="dxa"/>
            <w:tcBorders>
              <w:top w:val="single" w:sz="2" w:space="0" w:color="FFFFFF"/>
              <w:left w:val="nil"/>
              <w:bottom w:val="nil"/>
              <w:right w:val="nil"/>
            </w:tcBorders>
            <w:vAlign w:val="bottom"/>
          </w:tcPr>
          <w:p w:rsidR="000835E4" w:rsidRPr="004445A5" w:rsidRDefault="00EF2314" w:rsidP="000D0C39">
            <w:pPr>
              <w:spacing w:after="0"/>
              <w:ind w:right="-308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Рассмотрев Протест прокуратуры 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Кардымовского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района  Смоленской </w:t>
            </w:r>
          </w:p>
        </w:tc>
      </w:tr>
    </w:tbl>
    <w:p w:rsidR="00AF7AFA" w:rsidRDefault="000F55AF" w:rsidP="000D0C3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2314">
        <w:rPr>
          <w:rFonts w:ascii="Times New Roman" w:hAnsi="Times New Roman" w:cs="Times New Roman"/>
          <w:color w:val="000000"/>
          <w:sz w:val="28"/>
          <w:szCs w:val="28"/>
        </w:rPr>
        <w:t xml:space="preserve">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от 10.03.2022 года № 02-02-2022 на постановление</w:t>
      </w:r>
      <w:r w:rsidR="000676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Каменского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="000835E4" w:rsidRPr="004445A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676E5">
        <w:rPr>
          <w:rFonts w:ascii="Times New Roman" w:hAnsi="Times New Roman" w:cs="Times New Roman"/>
          <w:color w:val="000000"/>
          <w:sz w:val="28"/>
          <w:szCs w:val="28"/>
        </w:rPr>
        <w:t>от 31.10.2016 №125</w:t>
      </w:r>
      <w:r w:rsidR="000835E4" w:rsidRPr="004445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76E5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Порядка принятия решений о признании безнадежной к взысканию задолженности по платежам в бюджет  Каменского сельского поселения </w:t>
      </w:r>
      <w:proofErr w:type="spellStart"/>
      <w:r w:rsidR="000676E5">
        <w:rPr>
          <w:rFonts w:ascii="Times New Roman" w:hAnsi="Times New Roman" w:cs="Times New Roman"/>
          <w:color w:val="000000"/>
          <w:sz w:val="28"/>
          <w:szCs w:val="28"/>
        </w:rPr>
        <w:t>Кардымовского</w:t>
      </w:r>
      <w:proofErr w:type="spellEnd"/>
      <w:r w:rsidR="000676E5">
        <w:rPr>
          <w:rFonts w:ascii="Times New Roman" w:hAnsi="Times New Roman" w:cs="Times New Roman"/>
          <w:color w:val="000000"/>
          <w:sz w:val="28"/>
          <w:szCs w:val="28"/>
        </w:rPr>
        <w:t xml:space="preserve"> района  Смоленской области»</w:t>
      </w:r>
      <w:r w:rsidR="00AF7AFA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Каменского сельского поселения </w:t>
      </w:r>
      <w:proofErr w:type="spellStart"/>
      <w:r w:rsidR="00AF7AFA">
        <w:rPr>
          <w:rFonts w:ascii="Times New Roman" w:hAnsi="Times New Roman" w:cs="Times New Roman"/>
          <w:color w:val="000000"/>
          <w:sz w:val="28"/>
          <w:szCs w:val="28"/>
        </w:rPr>
        <w:t>Кардымовского</w:t>
      </w:r>
      <w:proofErr w:type="spellEnd"/>
      <w:r w:rsidR="00AF7AFA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</w:p>
    <w:p w:rsidR="000D0C39" w:rsidRDefault="000D0C39" w:rsidP="000D0C3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AFA" w:rsidRDefault="00AF7AFA" w:rsidP="000D0C3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Постановляет:</w:t>
      </w:r>
    </w:p>
    <w:p w:rsidR="000D0C39" w:rsidRDefault="000D0C39" w:rsidP="000D0C3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AFA" w:rsidRDefault="00AF7AFA" w:rsidP="000D0C3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1.Внести изменения в Порядок принятия решения о признании безнадежной к взысканию задолженности по платежам в бюджет  Каменского сельского поселения</w:t>
      </w:r>
      <w:r w:rsidR="000835E4" w:rsidRPr="004445A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области, утвержденный постановлением Администрации  Каменского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    от 31.10.2016 №125 следующие изменения:</w:t>
      </w:r>
    </w:p>
    <w:p w:rsidR="00AF7AFA" w:rsidRDefault="00AF7AFA" w:rsidP="000D0C3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1.1.</w:t>
      </w:r>
      <w:r w:rsidR="000835E4" w:rsidRPr="004445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п.4 изложить  в новой редакции:</w:t>
      </w:r>
    </w:p>
    <w:p w:rsidR="00AF49CE" w:rsidRDefault="00AF49CE" w:rsidP="000D0C3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F6C7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AF49CE" w:rsidRDefault="006B36D4" w:rsidP="000D0C3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F49CE">
        <w:rPr>
          <w:rFonts w:ascii="Times New Roman" w:hAnsi="Times New Roman" w:cs="Times New Roman"/>
          <w:color w:val="000000"/>
          <w:sz w:val="28"/>
          <w:szCs w:val="28"/>
        </w:rPr>
        <w:t xml:space="preserve">1) смерти физического лица – плательщика платежей в бюджет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объявление его умершим в порядке, установленном гражданским  процессуальным законодательством Российской Федерации;</w:t>
      </w:r>
    </w:p>
    <w:p w:rsidR="006B36D4" w:rsidRDefault="006B36D4" w:rsidP="000D0C3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2) признания банкротом индивидуального предпринимателя – плательщика платежей в бюджет в соответствии с Федеральным законом от 26 октября 2002 №127-ФЗ «О несостоятельности (банкротстве» - в части задолженности по платежам в бюджет, не погашенной по причине недостаточности имущества должника;</w:t>
      </w:r>
    </w:p>
    <w:p w:rsidR="006B36D4" w:rsidRDefault="006B36D4" w:rsidP="000D0C3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2.1) признание банкротом гражданина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являющегося индивидуальным предпринимателем в соответствии с Федеральным законом от 26 октября 2002 года №127-ФЗ « О несостоятельности (банкротства)»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6B36D4" w:rsidRDefault="00C862A2" w:rsidP="000D0C3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3) ликвидации организации –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её погашения учредителями (участниками) указанной организации  в пределах и порядке, которые установлены законодательством Российской Федерации;</w:t>
      </w:r>
    </w:p>
    <w:p w:rsidR="00C862A2" w:rsidRDefault="00C862A2" w:rsidP="000D0C3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C862A2" w:rsidRDefault="00C862A2" w:rsidP="000D0C3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5) вынесения судебным приставом – исполнителем постановления об окончании исполнительного производства и о возвращении взыскателю исполнительного документа на основании, предусмотренному пунктом 3 или 4 части 1 статьи 46 Федерального закона от 2 октября 2007 года № 229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9F3C78" w:rsidRDefault="009F3C78" w:rsidP="000D0C3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- размер задолженности не превышает размер требований к должнику, установленному законодательством Российской Федерации о несостоятельности (банкротстве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озбуждения производства по делу о банкротстве;</w:t>
      </w:r>
    </w:p>
    <w:p w:rsidR="009F3C78" w:rsidRDefault="009F3C78" w:rsidP="000D0C3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 в деле о банкротстве;</w:t>
      </w:r>
    </w:p>
    <w:p w:rsidR="009F3C78" w:rsidRDefault="009F3C78" w:rsidP="000D0C3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наличия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ранее вынесенного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судебным  приставом – 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№229 –ФЗ «Об исполнительном производстве», - в части задолженности по платежам в бюджет,  не погашенной по причине недостаточности имущества организации и невозможности</w:t>
      </w:r>
      <w:r w:rsidR="00A83657">
        <w:rPr>
          <w:rFonts w:ascii="Times New Roman" w:hAnsi="Times New Roman" w:cs="Times New Roman"/>
          <w:color w:val="000000"/>
          <w:sz w:val="28"/>
          <w:szCs w:val="28"/>
        </w:rPr>
        <w:t xml:space="preserve"> её погашения учредителями (участниками) указанной организации  в случаях, предусмотренных законодательством Российской Федерации. </w:t>
      </w:r>
      <w:proofErr w:type="gramStart"/>
      <w:r w:rsidR="00A83657">
        <w:rPr>
          <w:rFonts w:ascii="Times New Roman" w:hAnsi="Times New Roman" w:cs="Times New Roman"/>
          <w:color w:val="000000"/>
          <w:sz w:val="28"/>
          <w:szCs w:val="28"/>
        </w:rPr>
        <w:t>В случает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№129-ФЗ «О государственной регистрации юридических лиц и индивидуальных предпринимателей» недействительным задолженность по платежам  в бюджет, ранее признанная безнадежной к взысканию  в соответствии с настоящим подпунктом, подлежит восстановлению  в бюджетном (бухгалтерском)  учете.</w:t>
      </w:r>
      <w:proofErr w:type="gramEnd"/>
    </w:p>
    <w:p w:rsidR="00A83657" w:rsidRDefault="00A83657" w:rsidP="000D0C3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2. Наряду со случаями, предусмотренными пунктом 1 настоящей статьи, неуплаченные административные штрафы признаются безнадежными к взысканию, если судьей, органом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</w:t>
      </w:r>
      <w:r w:rsidR="00775481">
        <w:rPr>
          <w:rFonts w:ascii="Times New Roman" w:hAnsi="Times New Roman" w:cs="Times New Roman"/>
          <w:color w:val="000000"/>
          <w:sz w:val="28"/>
          <w:szCs w:val="28"/>
        </w:rPr>
        <w:t xml:space="preserve"> прекращении исполнения постанов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ления о прекращении </w:t>
      </w:r>
      <w:r w:rsidR="00775481">
        <w:rPr>
          <w:rFonts w:ascii="Times New Roman" w:hAnsi="Times New Roman" w:cs="Times New Roman"/>
          <w:color w:val="000000"/>
          <w:sz w:val="28"/>
          <w:szCs w:val="28"/>
        </w:rPr>
        <w:t>исполнения постановления о назначении административного наказания.</w:t>
      </w:r>
    </w:p>
    <w:p w:rsidR="00775481" w:rsidRDefault="00775481" w:rsidP="000D0C3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3.Решение о признании безнадежной к взысканию задолженности по платежам в бюджет принимается администратором доходов бюджета на основании документов, подтверждающих обстоятельства, предусмотренные пунктами 1 и 2 настоящей статьи.</w:t>
      </w:r>
    </w:p>
    <w:p w:rsidR="00775481" w:rsidRDefault="00775481" w:rsidP="000D0C3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4.Порядок принятия решений о признании безнадежной к взысканию задолженности по платежам в бюджет  определяется главным администратором доходов бюджета в соответствии с общими требованиями, установленными Правительством Российской Федерации.</w:t>
      </w:r>
    </w:p>
    <w:p w:rsidR="00775481" w:rsidRDefault="00775481" w:rsidP="000D0C3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5.списание (восстановление) в бюджетном (бухгалтерском) учете 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бюджет.</w:t>
      </w:r>
    </w:p>
    <w:p w:rsidR="00775481" w:rsidRDefault="00775481" w:rsidP="000D0C3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Порядок отражения операций по списанию (восстановлению) в бюджетном (бухгалтерском) учете задолженности по платежам в бюджет устанавливается Министерством финансов Российской Федерации.</w:t>
      </w:r>
    </w:p>
    <w:p w:rsidR="00775481" w:rsidRDefault="00775481" w:rsidP="000D0C3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6.Положение настоящей статьи не распространяется на платежи, установленные законодательством о налогах и сборах, законодательством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</w:t>
      </w:r>
      <w:r w:rsidR="000D0C39">
        <w:rPr>
          <w:rFonts w:ascii="Times New Roman" w:hAnsi="Times New Roman" w:cs="Times New Roman"/>
          <w:color w:val="000000"/>
          <w:sz w:val="28"/>
          <w:szCs w:val="28"/>
        </w:rPr>
        <w:t>, на денежные обязательства перед публично- правовым образованием.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D0C39" w:rsidRDefault="000D0C39" w:rsidP="000D0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7.Настоящее постановление разместить в информационно-телекоммуникационной сети «Интернет» на  официальном сайте Администрации Каменского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области.</w:t>
      </w:r>
    </w:p>
    <w:p w:rsidR="000D0C39" w:rsidRDefault="000D0C39" w:rsidP="000D0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8. Контроль исполнения настоящего постановления оставляю за собой.</w:t>
      </w:r>
    </w:p>
    <w:p w:rsidR="000D0C39" w:rsidRDefault="000D0C39" w:rsidP="000D0C39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D0C39" w:rsidRDefault="000D0C39" w:rsidP="000D0C39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D0C39" w:rsidRDefault="000D0C39" w:rsidP="000D0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 муниципального образования</w:t>
      </w:r>
    </w:p>
    <w:p w:rsidR="000D0C39" w:rsidRDefault="000D0C39" w:rsidP="000D0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Каменского  сельского поселения</w:t>
      </w:r>
    </w:p>
    <w:p w:rsidR="000D0C39" w:rsidRDefault="000D0C39" w:rsidP="000D0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                             </w:t>
      </w:r>
      <w:r w:rsidRPr="003F6A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В.П.Шевелева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D0C39" w:rsidRDefault="000D0C39" w:rsidP="000D0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D0C39" w:rsidRDefault="000D0C39" w:rsidP="000D0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D0C39" w:rsidRDefault="000D0C39" w:rsidP="000D0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D0C39" w:rsidRDefault="000D0C39" w:rsidP="000D0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3657" w:rsidRDefault="00A83657" w:rsidP="000D0C3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49CE" w:rsidRDefault="00AF49CE" w:rsidP="000D0C3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AF49CE" w:rsidRDefault="00AF49CE" w:rsidP="000D0C3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49CE" w:rsidRDefault="00AF49CE" w:rsidP="000D0C3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AFA" w:rsidRDefault="00AF7AFA" w:rsidP="000D0C3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5710D6" w:rsidRDefault="000835E4" w:rsidP="000D0C39">
      <w:pPr>
        <w:spacing w:after="0"/>
        <w:jc w:val="both"/>
      </w:pPr>
      <w:r w:rsidRPr="004445A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sectPr w:rsidR="005710D6" w:rsidSect="000D0C3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5E4"/>
    <w:rsid w:val="000676E5"/>
    <w:rsid w:val="000835E4"/>
    <w:rsid w:val="000D0C39"/>
    <w:rsid w:val="000F55AF"/>
    <w:rsid w:val="002030DB"/>
    <w:rsid w:val="005710D6"/>
    <w:rsid w:val="006B36D4"/>
    <w:rsid w:val="00775481"/>
    <w:rsid w:val="009F3C78"/>
    <w:rsid w:val="009F6C75"/>
    <w:rsid w:val="00A83657"/>
    <w:rsid w:val="00AF49CE"/>
    <w:rsid w:val="00AF7AFA"/>
    <w:rsid w:val="00C862A2"/>
    <w:rsid w:val="00EF2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D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5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835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2022-03-16T09:31:00Z</cp:lastPrinted>
  <dcterms:created xsi:type="dcterms:W3CDTF">2022-03-16T06:34:00Z</dcterms:created>
  <dcterms:modified xsi:type="dcterms:W3CDTF">2022-03-16T09:31:00Z</dcterms:modified>
</cp:coreProperties>
</file>