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08" w:rsidRDefault="00C91A08" w:rsidP="00C91A08">
      <w:pPr>
        <w:tabs>
          <w:tab w:val="left" w:pos="6840"/>
        </w:tabs>
        <w:jc w:val="center"/>
        <w:rPr>
          <w:rFonts w:ascii="Times New Roman" w:hAnsi="Times New Roman"/>
          <w:sz w:val="32"/>
          <w:szCs w:val="32"/>
        </w:rPr>
      </w:pPr>
      <w:r w:rsidRPr="00C91A08">
        <w:drawing>
          <wp:inline distT="0" distB="0" distL="0" distR="0">
            <wp:extent cx="695325" cy="8572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08" w:rsidRPr="00C91A08" w:rsidRDefault="00C91A08" w:rsidP="00C91A0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C91A08">
        <w:rPr>
          <w:rFonts w:ascii="Times New Roman" w:hAnsi="Times New Roman"/>
          <w:b/>
          <w:sz w:val="28"/>
          <w:szCs w:val="28"/>
        </w:rPr>
        <w:t xml:space="preserve">АДМИНИСТРАЦИЯ КАМЕНСКОГО СЕЛЬСКОГО 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C91A08">
        <w:rPr>
          <w:rFonts w:ascii="Times New Roman" w:hAnsi="Times New Roman"/>
          <w:b/>
          <w:sz w:val="28"/>
          <w:szCs w:val="28"/>
        </w:rPr>
        <w:t>ОСЕЛЕНИЯ</w:t>
      </w:r>
    </w:p>
    <w:p w:rsidR="00C91A08" w:rsidRDefault="00C91A08" w:rsidP="00C9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91A08">
        <w:rPr>
          <w:rFonts w:ascii="Times New Roman" w:hAnsi="Times New Roman"/>
          <w:b/>
          <w:sz w:val="28"/>
          <w:szCs w:val="28"/>
        </w:rPr>
        <w:t>КАРДЫМОВСКОГО РАЙОНА СМОЛЕНСКОЙ ОБЛАСТИ</w:t>
      </w:r>
    </w:p>
    <w:p w:rsidR="00C91A08" w:rsidRDefault="00C91A08" w:rsidP="00C91A0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91A08" w:rsidRDefault="00C91A08" w:rsidP="00C91A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91A08" w:rsidRDefault="00C91A08" w:rsidP="00C91A08">
      <w:pPr>
        <w:widowControl w:val="0"/>
        <w:suppressAutoHyphens/>
        <w:spacing w:after="0" w:line="240" w:lineRule="auto"/>
        <w:ind w:left="283" w:hanging="283"/>
        <w:rPr>
          <w:rFonts w:ascii="Times New Roman" w:hAnsi="Times New Roman"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0"/>
          <w:lang w:eastAsia="zh-CN"/>
        </w:rPr>
        <w:t>от 07.02.2022г.                                                                                          № 11</w:t>
      </w:r>
    </w:p>
    <w:p w:rsidR="00C91A08" w:rsidRDefault="00C91A08" w:rsidP="00C91A08">
      <w:pPr>
        <w:widowControl w:val="0"/>
        <w:suppressAutoHyphens/>
        <w:spacing w:after="0" w:line="240" w:lineRule="auto"/>
        <w:ind w:left="283" w:hanging="283"/>
        <w:rPr>
          <w:rFonts w:ascii="Times New Roman" w:hAnsi="Times New Roman"/>
          <w:sz w:val="28"/>
          <w:szCs w:val="20"/>
          <w:lang w:eastAsia="zh-CN"/>
        </w:rPr>
      </w:pPr>
    </w:p>
    <w:p w:rsidR="00C91A08" w:rsidRDefault="00C91A08" w:rsidP="00C91A08">
      <w:pPr>
        <w:widowControl w:val="0"/>
        <w:suppressAutoHyphens/>
        <w:spacing w:after="0" w:line="240" w:lineRule="auto"/>
        <w:ind w:left="283" w:hanging="283"/>
        <w:rPr>
          <w:rFonts w:ascii="Times New Roman" w:hAnsi="Times New Roman"/>
          <w:sz w:val="28"/>
          <w:szCs w:val="20"/>
          <w:u w:val="single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8"/>
      </w:tblGrid>
      <w:tr w:rsidR="00C91A08" w:rsidTr="00FB35CE">
        <w:tc>
          <w:tcPr>
            <w:tcW w:w="4927" w:type="dxa"/>
            <w:hideMark/>
          </w:tcPr>
          <w:p w:rsidR="00C91A08" w:rsidRDefault="00C91A08" w:rsidP="00FB35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0"/>
                <w:lang w:eastAsia="zh-CN"/>
              </w:rPr>
              <w:t>утверждении Перечня массовых социально значимых муниципальных услуг, подлежащих переводу в электронный формат на территории Каменского сельского поселения Кардымовского района Смоленской области</w:t>
            </w:r>
          </w:p>
        </w:tc>
        <w:tc>
          <w:tcPr>
            <w:tcW w:w="4928" w:type="dxa"/>
          </w:tcPr>
          <w:p w:rsidR="00C91A08" w:rsidRDefault="00C91A08" w:rsidP="00FB35C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C91A08" w:rsidRDefault="00C91A08" w:rsidP="00C91A0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</w:p>
    <w:p w:rsidR="00C91A08" w:rsidRDefault="00C91A08" w:rsidP="00C91A0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</w:p>
    <w:p w:rsidR="00C91A08" w:rsidRDefault="00C91A08" w:rsidP="00C91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8"/>
          <w:szCs w:val="20"/>
          <w:lang w:eastAsia="zh-CN"/>
        </w:rPr>
        <w:t>В соответствии с письмом заместителя Министра цифрового развития, связи и массовых коммуникаций Российской Федерации О.Ю. Качанова от 17.05.2021 №ОК-П13-070-18044, руководствуясь Уставом Каменского сельского поселения Кардымовского  района Смоленской области:</w:t>
      </w:r>
    </w:p>
    <w:p w:rsidR="00C91A08" w:rsidRDefault="00C91A08" w:rsidP="00C91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C91A08" w:rsidRDefault="00C91A08" w:rsidP="00C91A08">
      <w:pPr>
        <w:widowControl w:val="0"/>
        <w:suppressAutoHyphens/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0"/>
          <w:lang w:eastAsia="zh-CN"/>
        </w:rPr>
        <w:t xml:space="preserve">1.Утвердить прилагаемый Перечень массовых социально значимых муниципальных услуг, подлежащих переводу в электронный формат на территории Каменского сельского поселения Кардымовского района Смоленской области, </w:t>
      </w:r>
      <w:r>
        <w:rPr>
          <w:rFonts w:ascii="Times New Roman CYR" w:hAnsi="Times New Roman CYR"/>
          <w:sz w:val="28"/>
          <w:szCs w:val="20"/>
          <w:highlight w:val="white"/>
          <w:lang w:eastAsia="zh-CN"/>
        </w:rPr>
        <w:t xml:space="preserve">и определить ответственных лиц за перевод массовых социально </w:t>
      </w:r>
      <w:r>
        <w:rPr>
          <w:rFonts w:ascii="Times New Roman CYR" w:hAnsi="Times New Roman CYR"/>
          <w:sz w:val="28"/>
          <w:szCs w:val="20"/>
          <w:lang w:eastAsia="zh-CN"/>
        </w:rPr>
        <w:t>значимых муниципальных услуг в электронный формат.</w:t>
      </w:r>
    </w:p>
    <w:p w:rsidR="00C91A08" w:rsidRDefault="00C91A08" w:rsidP="00C91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0"/>
          <w:lang w:eastAsia="zh-CN"/>
        </w:rPr>
      </w:pPr>
      <w:r>
        <w:rPr>
          <w:rFonts w:ascii="Times New Roman" w:hAnsi="Times New Roman"/>
          <w:color w:val="000000"/>
          <w:sz w:val="28"/>
          <w:szCs w:val="20"/>
          <w:lang w:eastAsia="zh-CN"/>
        </w:rPr>
        <w:t xml:space="preserve">2. </w:t>
      </w:r>
      <w:r>
        <w:rPr>
          <w:rFonts w:ascii="Times New Roman" w:hAnsi="Times New Roman"/>
          <w:sz w:val="28"/>
          <w:szCs w:val="20"/>
          <w:lang w:eastAsia="zh-CN"/>
        </w:rPr>
        <w:t>Контроль исполнения данного постановления оставляю за собой.</w:t>
      </w:r>
    </w:p>
    <w:p w:rsidR="00C91A08" w:rsidRDefault="00C91A08" w:rsidP="00C91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0"/>
          <w:lang w:eastAsia="zh-CN"/>
        </w:rPr>
      </w:pPr>
    </w:p>
    <w:p w:rsidR="00C91A08" w:rsidRDefault="00C91A08" w:rsidP="00C91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91A08" w:rsidRDefault="00C91A08" w:rsidP="00C91A0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Глава муниципального образования</w:t>
      </w:r>
    </w:p>
    <w:p w:rsidR="00C91A08" w:rsidRDefault="00C91A08" w:rsidP="00C91A0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Каменского сельского поселения </w:t>
      </w:r>
    </w:p>
    <w:p w:rsidR="00C91A08" w:rsidRPr="00866532" w:rsidRDefault="00C91A08" w:rsidP="00C91A08">
      <w:pPr>
        <w:suppressAutoHyphens/>
        <w:spacing w:after="0" w:line="240" w:lineRule="auto"/>
        <w:rPr>
          <w:rFonts w:ascii="Times New Roman" w:hAnsi="Times New Roman"/>
          <w:b/>
          <w:szCs w:val="20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Кардымовского района Смоленской области                        </w:t>
      </w:r>
      <w:r w:rsidRPr="00866532">
        <w:rPr>
          <w:rFonts w:ascii="Times New Roman" w:hAnsi="Times New Roman"/>
          <w:b/>
          <w:sz w:val="28"/>
          <w:szCs w:val="28"/>
          <w:lang w:eastAsia="zh-CN"/>
        </w:rPr>
        <w:t>В.П.Шевелева</w:t>
      </w:r>
    </w:p>
    <w:tbl>
      <w:tblPr>
        <w:tblW w:w="0" w:type="auto"/>
        <w:tblLayout w:type="fixed"/>
        <w:tblLook w:val="04A0"/>
      </w:tblPr>
      <w:tblGrid>
        <w:gridCol w:w="9889"/>
      </w:tblGrid>
      <w:tr w:rsidR="00C91A08" w:rsidTr="00FB35CE">
        <w:tc>
          <w:tcPr>
            <w:tcW w:w="9889" w:type="dxa"/>
          </w:tcPr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91A08" w:rsidRDefault="00C91A08" w:rsidP="00FB35CE">
            <w:pPr>
              <w:widowControl w:val="0"/>
              <w:tabs>
                <w:tab w:val="left" w:pos="4170"/>
                <w:tab w:val="right" w:pos="967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ab/>
              <w:t xml:space="preserve">Приложение </w:t>
            </w: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 постановлению Администрации</w:t>
            </w: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Каменского сельского поселения </w:t>
            </w: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Кардымовского района Смоленской области</w:t>
            </w:r>
          </w:p>
          <w:p w:rsidR="00C91A08" w:rsidRDefault="00C91A08" w:rsidP="00FB3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 07.02.2022г. №11  </w:t>
            </w:r>
          </w:p>
          <w:p w:rsidR="00C91A08" w:rsidRDefault="00C91A08" w:rsidP="00FB35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C91A08" w:rsidRDefault="00C91A08" w:rsidP="00C91A08">
      <w:pPr>
        <w:tabs>
          <w:tab w:val="left" w:pos="10206"/>
          <w:tab w:val="left" w:pos="10915"/>
        </w:tabs>
        <w:suppressAutoHyphens/>
        <w:spacing w:after="0" w:line="240" w:lineRule="auto"/>
        <w:ind w:right="1983"/>
        <w:rPr>
          <w:rFonts w:ascii="Times New Roman" w:hAnsi="Times New Roman"/>
          <w:sz w:val="20"/>
          <w:szCs w:val="20"/>
          <w:lang w:eastAsia="zh-CN"/>
        </w:rPr>
      </w:pPr>
    </w:p>
    <w:p w:rsidR="00C91A08" w:rsidRDefault="00C91A08" w:rsidP="00C91A08">
      <w:pPr>
        <w:tabs>
          <w:tab w:val="left" w:pos="10206"/>
          <w:tab w:val="left" w:pos="10915"/>
        </w:tabs>
        <w:suppressAutoHyphens/>
        <w:spacing w:after="0" w:line="240" w:lineRule="auto"/>
        <w:ind w:left="1843" w:right="1983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Перечень </w:t>
      </w:r>
    </w:p>
    <w:p w:rsidR="00C91A08" w:rsidRDefault="00C91A08" w:rsidP="00C91A08">
      <w:pPr>
        <w:tabs>
          <w:tab w:val="left" w:pos="10206"/>
          <w:tab w:val="left" w:pos="10915"/>
        </w:tabs>
        <w:suppressAutoHyphens/>
        <w:spacing w:after="0" w:line="240" w:lineRule="auto"/>
        <w:ind w:left="1843" w:right="1983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массовых социально значимых </w:t>
      </w:r>
    </w:p>
    <w:p w:rsidR="00C91A08" w:rsidRDefault="00C91A08" w:rsidP="00C91A08">
      <w:pPr>
        <w:suppressAutoHyphens/>
        <w:spacing w:after="0" w:line="240" w:lineRule="auto"/>
        <w:ind w:left="1843" w:right="1983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муниципальных услуг, подлежащих переводу    в электронный формат на территории Каменского сельского поселения Кардымовского района Смоленской области</w:t>
      </w:r>
    </w:p>
    <w:p w:rsidR="00C91A08" w:rsidRDefault="00C91A08" w:rsidP="00C91A08">
      <w:pPr>
        <w:suppressAutoHyphens/>
        <w:spacing w:after="0" w:line="240" w:lineRule="auto"/>
        <w:ind w:right="1983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9979" w:type="dxa"/>
        <w:tblInd w:w="-15" w:type="dxa"/>
        <w:tblLayout w:type="fixed"/>
        <w:tblLook w:val="04A0"/>
      </w:tblPr>
      <w:tblGrid>
        <w:gridCol w:w="534"/>
        <w:gridCol w:w="5528"/>
        <w:gridCol w:w="3917"/>
      </w:tblGrid>
      <w:tr w:rsidR="00C91A08" w:rsidTr="00FB35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  <w:p w:rsidR="00C91A08" w:rsidRDefault="00C91A08" w:rsidP="00FB35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lang w:eastAsia="zh-C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A08" w:rsidRDefault="00C91A08" w:rsidP="00FB35CE">
            <w:pPr>
              <w:tabs>
                <w:tab w:val="left" w:pos="10206"/>
                <w:tab w:val="left" w:pos="10915"/>
                <w:tab w:val="left" w:pos="11340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массовой</w:t>
            </w:r>
            <w:proofErr w:type="gramEnd"/>
          </w:p>
          <w:p w:rsidR="00C91A08" w:rsidRDefault="00C91A08" w:rsidP="00FB35CE">
            <w:pPr>
              <w:tabs>
                <w:tab w:val="left" w:pos="10206"/>
                <w:tab w:val="left" w:pos="10915"/>
                <w:tab w:val="left" w:pos="11340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социально значимой государственной (муниципальной) услуги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Ответственный за перевод массовой социально значимой муниципальной услуги в электронный формат </w:t>
            </w:r>
            <w:proofErr w:type="gramEnd"/>
          </w:p>
        </w:tc>
      </w:tr>
      <w:tr w:rsidR="00C91A08" w:rsidTr="00FB35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C91A08" w:rsidTr="00FB35CE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Присвоение адреса объекту адресации, изменение и аннулирование такого адреса</w:t>
            </w:r>
          </w:p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Шевелева Валентина Петровна,</w:t>
            </w:r>
          </w:p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Глава муниципального образования Каменского сельского поселения Кардымовского района Смоленской области </w:t>
            </w:r>
          </w:p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Телешова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Валентина Сергеевна,</w:t>
            </w:r>
          </w:p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Ст. менеджер Администрации Каменского сельского поселения Кардымовского района Смоленской области</w:t>
            </w:r>
          </w:p>
        </w:tc>
      </w:tr>
      <w:tr w:rsidR="00C91A08" w:rsidTr="00FB35C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Шевелева Валентина Петровна,</w:t>
            </w:r>
          </w:p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Глава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Каменкого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 Кардымовского  района Смоленской области</w:t>
            </w:r>
          </w:p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Кириенкова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Светлана Николаевна</w:t>
            </w:r>
          </w:p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Ведущий специалист Администрации Каменского сельского поселения Кардымовского района Смоленской области</w:t>
            </w:r>
          </w:p>
        </w:tc>
      </w:tr>
      <w:tr w:rsidR="00C91A08" w:rsidTr="00FB35C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Шевелева Валентина Петровна</w:t>
            </w:r>
          </w:p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Глава муниципального образования Каменского сельского поселения Кардымовского района Смоленской области</w:t>
            </w:r>
          </w:p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Пронина Татьяна Александровна, ст. менеджер Администрации  Каменского сельского поселения Кардымовского района Смоленской области</w:t>
            </w:r>
          </w:p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C91A08" w:rsidTr="00FB35CE">
        <w:trPr>
          <w:tblHeader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Шевелева Валентина Петровна,</w:t>
            </w:r>
          </w:p>
          <w:p w:rsidR="00C91A08" w:rsidRDefault="00C91A08" w:rsidP="00FB35C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Глава муниципального образования  Каменского сельского поселения Кардымовского района Смоленской области</w:t>
            </w:r>
          </w:p>
        </w:tc>
      </w:tr>
    </w:tbl>
    <w:p w:rsidR="00C91A08" w:rsidRDefault="00C91A08" w:rsidP="00C91A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91A08" w:rsidRDefault="00C91A08" w:rsidP="00C91A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91A08" w:rsidRDefault="00C91A08" w:rsidP="00C91A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91A08" w:rsidRDefault="00C91A08" w:rsidP="00C91A0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C91A08" w:rsidRDefault="00C91A08" w:rsidP="00C91A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C91A08" w:rsidRDefault="00C91A08" w:rsidP="00C91A08"/>
    <w:p w:rsidR="00F84483" w:rsidRDefault="00F84483"/>
    <w:sectPr w:rsidR="00F84483" w:rsidSect="00F8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A08"/>
    <w:rsid w:val="001E7E25"/>
    <w:rsid w:val="003025C0"/>
    <w:rsid w:val="00334BD4"/>
    <w:rsid w:val="004E3007"/>
    <w:rsid w:val="009F7EDF"/>
    <w:rsid w:val="00C565F1"/>
    <w:rsid w:val="00C91A08"/>
    <w:rsid w:val="00F84483"/>
    <w:rsid w:val="00FD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08"/>
    <w:rPr>
      <w:rFonts w:eastAsiaTheme="minorEastAsia" w:cstheme="minorBid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5F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5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565F1"/>
    <w:rPr>
      <w:b/>
      <w:bCs/>
    </w:rPr>
  </w:style>
  <w:style w:type="paragraph" w:styleId="a4">
    <w:name w:val="No Spacing"/>
    <w:uiPriority w:val="1"/>
    <w:qFormat/>
    <w:rsid w:val="00C56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a5">
    <w:name w:val="Intense Reference"/>
    <w:basedOn w:val="a0"/>
    <w:uiPriority w:val="32"/>
    <w:qFormat/>
    <w:rsid w:val="00C565F1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A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2022-03-03T09:22:00Z</dcterms:created>
  <dcterms:modified xsi:type="dcterms:W3CDTF">2022-03-03T09:23:00Z</dcterms:modified>
</cp:coreProperties>
</file>