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A6" w:rsidRPr="00881605" w:rsidRDefault="00C806A6" w:rsidP="00C806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6A6" w:rsidRPr="00881605" w:rsidRDefault="00C806A6" w:rsidP="00C806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-396240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6A6" w:rsidRPr="00881605" w:rsidRDefault="00C806A6" w:rsidP="00C806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6A6" w:rsidRPr="00881605" w:rsidRDefault="00C806A6" w:rsidP="00C806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КАМЕНСКОГО</w:t>
      </w:r>
      <w:r w:rsidRPr="008816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806A6" w:rsidRPr="00881605" w:rsidRDefault="00C806A6" w:rsidP="00C806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05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C806A6" w:rsidRPr="00881605" w:rsidRDefault="00C806A6" w:rsidP="00C8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06A6" w:rsidRPr="00881605" w:rsidRDefault="00C806A6" w:rsidP="00C806A6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6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160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C806A6" w:rsidRPr="00881605" w:rsidRDefault="00C806A6" w:rsidP="00C8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06A6" w:rsidRDefault="00C806A6" w:rsidP="00C8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  «30»   июня  2022                  №70</w:t>
      </w:r>
    </w:p>
    <w:p w:rsidR="00C806A6" w:rsidRDefault="00C806A6" w:rsidP="00C8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8816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</w:p>
    <w:p w:rsidR="00C806A6" w:rsidRPr="00881605" w:rsidRDefault="00C806A6" w:rsidP="00C8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C806A6" w:rsidRPr="00881605" w:rsidTr="00CA4D96">
        <w:tc>
          <w:tcPr>
            <w:tcW w:w="4928" w:type="dxa"/>
            <w:hideMark/>
          </w:tcPr>
          <w:p w:rsidR="00C806A6" w:rsidRPr="00881605" w:rsidRDefault="00C806A6" w:rsidP="00CA4D96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8160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 осущест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влении Администрацией Каменского</w:t>
            </w:r>
            <w:r w:rsidRPr="0088160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сельского поселения Кардымовского района Смоленской области мероприятий в сфере профилактики правонарушений                  </w:t>
            </w:r>
          </w:p>
        </w:tc>
      </w:tr>
    </w:tbl>
    <w:p w:rsidR="00C806A6" w:rsidRPr="00881605" w:rsidRDefault="00C806A6" w:rsidP="00C806A6">
      <w:pPr>
        <w:shd w:val="clear" w:color="auto" w:fill="FFFFFF"/>
        <w:spacing w:after="0"/>
        <w:ind w:right="426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C806A6" w:rsidRPr="00881605" w:rsidRDefault="00C806A6" w:rsidP="00C806A6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6A6" w:rsidRPr="00881605" w:rsidRDefault="00C806A6" w:rsidP="00C806A6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1605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881605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</w:t>
      </w:r>
      <w:r>
        <w:rPr>
          <w:rFonts w:ascii="Times New Roman" w:hAnsi="Times New Roman" w:cs="Times New Roman"/>
          <w:sz w:val="28"/>
          <w:szCs w:val="28"/>
        </w:rPr>
        <w:t>бласти, Администрация Каменского</w:t>
      </w:r>
      <w:r w:rsidRPr="008816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1605">
        <w:rPr>
          <w:rFonts w:ascii="Times New Roman" w:hAnsi="Times New Roman" w:cs="Times New Roman"/>
          <w:spacing w:val="-2"/>
          <w:sz w:val="28"/>
          <w:szCs w:val="28"/>
        </w:rPr>
        <w:t xml:space="preserve"> Кардымовского района  Смо</w:t>
      </w:r>
      <w:r w:rsidRPr="0088160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81605">
        <w:rPr>
          <w:rFonts w:ascii="Times New Roman" w:hAnsi="Times New Roman" w:cs="Times New Roman"/>
          <w:sz w:val="28"/>
          <w:szCs w:val="28"/>
        </w:rPr>
        <w:t xml:space="preserve">ленской области           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6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1605">
        <w:rPr>
          <w:rFonts w:ascii="Times New Roman" w:hAnsi="Times New Roman" w:cs="Times New Roman"/>
          <w:spacing w:val="66"/>
          <w:sz w:val="28"/>
          <w:szCs w:val="28"/>
        </w:rPr>
        <w:t>постановляет:</w:t>
      </w:r>
    </w:p>
    <w:p w:rsidR="00C806A6" w:rsidRPr="00881605" w:rsidRDefault="00C806A6" w:rsidP="00C8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6A6" w:rsidRPr="00881605" w:rsidRDefault="00C806A6" w:rsidP="00C806A6">
      <w:pPr>
        <w:spacing w:after="0"/>
        <w:ind w:right="-3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81605">
        <w:rPr>
          <w:rFonts w:ascii="Times New Roman" w:hAnsi="Times New Roman" w:cs="Times New Roman"/>
          <w:sz w:val="28"/>
          <w:szCs w:val="28"/>
        </w:rPr>
        <w:t xml:space="preserve">            1. Утвердить Положение об осуществлении </w:t>
      </w:r>
      <w:r w:rsidRPr="0088160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Каменского</w:t>
      </w:r>
      <w:r w:rsidRPr="0088160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Кардымовского района Смоленской области мероприятий в сфере профилактики правонарушений</w:t>
      </w:r>
      <w:r w:rsidRPr="0088160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C806A6" w:rsidRPr="00881605" w:rsidRDefault="00C806A6" w:rsidP="00C8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605">
        <w:rPr>
          <w:rFonts w:ascii="Times New Roman" w:hAnsi="Times New Roman" w:cs="Times New Roman"/>
          <w:sz w:val="28"/>
          <w:szCs w:val="28"/>
        </w:rPr>
        <w:t xml:space="preserve">            2. Настоящее постановление подлежит размещению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881605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 </w:t>
      </w:r>
    </w:p>
    <w:p w:rsidR="00C806A6" w:rsidRPr="00881605" w:rsidRDefault="00C806A6" w:rsidP="00C8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605">
        <w:rPr>
          <w:rFonts w:ascii="Times New Roman" w:hAnsi="Times New Roman" w:cs="Times New Roman"/>
          <w:sz w:val="28"/>
          <w:szCs w:val="28"/>
        </w:rPr>
        <w:t xml:space="preserve">           3.    Контроль исполнения настоящего постановления оставляю за собой.</w:t>
      </w:r>
    </w:p>
    <w:p w:rsidR="00C806A6" w:rsidRPr="00881605" w:rsidRDefault="00C806A6" w:rsidP="00C8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60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06A6" w:rsidRPr="00881605" w:rsidRDefault="00C806A6" w:rsidP="00C8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8816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06A6" w:rsidRDefault="00C806A6" w:rsidP="00C8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605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</w:t>
      </w:r>
      <w:r w:rsidRPr="007B5856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C806A6" w:rsidRDefault="00C806A6" w:rsidP="00C8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6A6" w:rsidRDefault="00C806A6" w:rsidP="00C8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6A6" w:rsidRPr="007B5856" w:rsidRDefault="00C806A6" w:rsidP="00C8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4"/>
      </w:tblGrid>
      <w:tr w:rsidR="00C806A6" w:rsidRPr="00881605" w:rsidTr="00C806A6">
        <w:trPr>
          <w:jc w:val="right"/>
        </w:trPr>
        <w:tc>
          <w:tcPr>
            <w:tcW w:w="4784" w:type="dxa"/>
          </w:tcPr>
          <w:p w:rsidR="00C806A6" w:rsidRPr="00881605" w:rsidRDefault="00C806A6" w:rsidP="00CA4D9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 </w:t>
            </w:r>
          </w:p>
          <w:p w:rsidR="00C806A6" w:rsidRPr="00881605" w:rsidRDefault="00C806A6" w:rsidP="00CA4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C806A6" w:rsidRPr="00881605" w:rsidRDefault="00C806A6" w:rsidP="00CA4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Каменского</w:t>
            </w:r>
            <w:r w:rsidRPr="0088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Кардымовского района Смоленской области</w:t>
            </w:r>
          </w:p>
          <w:p w:rsidR="00C806A6" w:rsidRPr="00881605" w:rsidRDefault="00C806A6" w:rsidP="00CA4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«30»  июня 2022           №70</w:t>
            </w:r>
          </w:p>
          <w:p w:rsidR="00C806A6" w:rsidRPr="00881605" w:rsidRDefault="00C806A6" w:rsidP="00CA4D96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06A6" w:rsidRPr="00881605" w:rsidRDefault="00C806A6" w:rsidP="00C806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6A6" w:rsidRPr="00881605" w:rsidRDefault="00C806A6" w:rsidP="00C8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6A6" w:rsidRPr="00881605" w:rsidRDefault="00C806A6" w:rsidP="00C806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C806A6" w:rsidRPr="00881605" w:rsidRDefault="00C806A6" w:rsidP="00C806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осуществлении Администрацией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Каменского</w:t>
      </w:r>
      <w:r w:rsidRPr="00881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Кардымовского района Смоленской области мероприятий в сфере                   профилактики правонарушений</w:t>
      </w:r>
    </w:p>
    <w:p w:rsidR="00C806A6" w:rsidRPr="00881605" w:rsidRDefault="00C806A6" w:rsidP="00C806A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        1. </w:t>
      </w:r>
      <w:proofErr w:type="gramStart"/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23.06.2016 № 182-ФЗ «Об основах системы профилактики правонарушений в Российской Федерации», </w:t>
      </w:r>
      <w:r w:rsidRPr="00881605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881605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>, регулирует вопросы осуществления органами ме</w:t>
      </w:r>
      <w:r>
        <w:rPr>
          <w:rFonts w:ascii="Times New Roman" w:hAnsi="Times New Roman" w:cs="Times New Roman"/>
          <w:color w:val="000000"/>
          <w:sz w:val="28"/>
          <w:szCs w:val="28"/>
        </w:rPr>
        <w:t>стного самоуправления Каменского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 мероприятий в сфере профилактики правонарушений и</w:t>
      </w:r>
      <w:proofErr w:type="gramEnd"/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компетенцию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      2. К 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омочиям Администрации Каменского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 (далее – Администрация) относятся: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а) утверждение муниципальных программ и (или) планов по осуществлению профилактики правонарушений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организация их выполнения, оценка эффективности их реализации, внесение в проект </w:t>
      </w:r>
      <w:hyperlink r:id="rId6" w:history="1">
        <w:r w:rsidRPr="00881605">
          <w:rPr>
            <w:rStyle w:val="a6"/>
            <w:color w:val="000000"/>
          </w:rPr>
          <w:t>местного бюджета</w:t>
        </w:r>
      </w:hyperlink>
      <w:r w:rsidRPr="00881605">
        <w:rPr>
          <w:rFonts w:ascii="Times New Roman" w:hAnsi="Times New Roman" w:cs="Times New Roman"/>
          <w:color w:val="000000"/>
          <w:sz w:val="28"/>
          <w:szCs w:val="28"/>
        </w:rPr>
        <w:t> расходов для их исполнения;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 деятельности;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осуществление </w:t>
      </w:r>
      <w:hyperlink r:id="rId7" w:anchor="sub_207" w:history="1">
        <w:r w:rsidRPr="00881605">
          <w:rPr>
            <w:rStyle w:val="a6"/>
            <w:color w:val="000000"/>
          </w:rPr>
          <w:t>мониторинга в сфере профилактики правонарушений</w:t>
        </w:r>
      </w:hyperlink>
      <w:r w:rsidRPr="00881605">
        <w:rPr>
          <w:rFonts w:ascii="Times New Roman" w:hAnsi="Times New Roman" w:cs="Times New Roman"/>
          <w:color w:val="000000"/>
          <w:sz w:val="28"/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>г) изучение общественного мнения, а также политических, социально-экономических и иных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оцессов на территории Каменского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оказывающих влияние на </w:t>
      </w:r>
      <w:proofErr w:type="gramStart"/>
      <w:r w:rsidRPr="00881605">
        <w:rPr>
          <w:rFonts w:ascii="Times New Roman" w:hAnsi="Times New Roman" w:cs="Times New Roman"/>
          <w:color w:val="000000"/>
          <w:sz w:val="28"/>
          <w:szCs w:val="28"/>
        </w:rPr>
        <w:t>криминогенную ситуацию</w:t>
      </w:r>
      <w:proofErr w:type="gramEnd"/>
      <w:r w:rsidRPr="008816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160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81605">
        <w:rPr>
          <w:rFonts w:ascii="Times New Roman" w:hAnsi="Times New Roman" w:cs="Times New Roman"/>
          <w:color w:val="000000"/>
          <w:sz w:val="28"/>
          <w:szCs w:val="28"/>
        </w:rPr>
        <w:t>) обеспечение населения,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живающего на территории Каменско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>го сельского поселения, наглядной агитационной информацией (в том числе, через </w:t>
      </w:r>
      <w:hyperlink r:id="rId8" w:history="1">
        <w:r w:rsidRPr="00881605">
          <w:rPr>
            <w:rStyle w:val="a6"/>
            <w:color w:val="000000"/>
          </w:rPr>
          <w:t>средства массовой информации</w:t>
        </w:r>
      </w:hyperlink>
      <w:r w:rsidRPr="00881605">
        <w:rPr>
          <w:rFonts w:ascii="Times New Roman" w:hAnsi="Times New Roman" w:cs="Times New Roman"/>
          <w:color w:val="000000"/>
          <w:sz w:val="28"/>
          <w:szCs w:val="28"/>
        </w:rPr>
        <w:t>) предупредительного характера о противоправной деятельности, проведение воспитательных мероприятий среди молодежи;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>е) проведение разъяснительной работы о необходимости соблюдения законодательства в ходе приема граждан, ко</w:t>
      </w:r>
      <w:r>
        <w:rPr>
          <w:rFonts w:ascii="Times New Roman" w:hAnsi="Times New Roman" w:cs="Times New Roman"/>
          <w:color w:val="000000"/>
          <w:sz w:val="28"/>
          <w:szCs w:val="28"/>
        </w:rPr>
        <w:t>нсультирование жителей Каменског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>о сельского поселения по вопросам профилактики правонарушений;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>ж)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дставление Совету депутатов Каме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>нского сельского поселения Кардымовского района Смоленской области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160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81605">
        <w:rPr>
          <w:rFonts w:ascii="Times New Roman" w:hAnsi="Times New Roman" w:cs="Times New Roman"/>
          <w:color w:val="000000"/>
          <w:sz w:val="28"/>
          <w:szCs w:val="28"/>
        </w:rPr>
        <w:t>) осуществление иных полномочий в сфере профилактики правонарушений, предусмотренных федеральным законодательством и законодательством области.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       3. Администрация осуществляет профилактическую работу в формах, предусмотренных Федеральным законом от 23.06.2016 № 182-ФЗ «Об основах системы профилактики правонарушений в Российской Федерации», во взаимодействии с федеральными и региональными органами государственной власти, правоохранительными органами, организациями, </w:t>
      </w:r>
      <w:hyperlink r:id="rId9" w:history="1">
        <w:r w:rsidRPr="00881605">
          <w:rPr>
            <w:rStyle w:val="a6"/>
            <w:color w:val="000000"/>
          </w:rPr>
          <w:t>общественными объединениями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жителями Каме</w:t>
      </w:r>
      <w:r w:rsidRPr="00881605">
        <w:rPr>
          <w:rFonts w:ascii="Times New Roman" w:hAnsi="Times New Roman" w:cs="Times New Roman"/>
          <w:color w:val="000000"/>
          <w:sz w:val="28"/>
          <w:szCs w:val="28"/>
        </w:rPr>
        <w:t>нского сельского поселения.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      4.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5. В соответствии с Федеральным законом от 23.06.2016 № 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токсикомании, и реабилитацию;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      6. Администрацией при исполнении полномочий, установленных в настоящем Положении, </w:t>
      </w:r>
      <w:proofErr w:type="spellStart"/>
      <w:r w:rsidRPr="00881605">
        <w:rPr>
          <w:rFonts w:ascii="Times New Roman" w:hAnsi="Times New Roman" w:cs="Times New Roman"/>
          <w:color w:val="000000"/>
          <w:sz w:val="28"/>
          <w:szCs w:val="28"/>
        </w:rPr>
        <w:t>реинтеграции</w:t>
      </w:r>
      <w:proofErr w:type="spellEnd"/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       7. В целях социальной реабилитации Администрация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 медицинских целях, оказывает содействие в восстановлении таким лицам утраченных документов.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       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</w:t>
      </w:r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605">
        <w:rPr>
          <w:rFonts w:ascii="Times New Roman" w:hAnsi="Times New Roman" w:cs="Times New Roman"/>
          <w:color w:val="000000"/>
          <w:sz w:val="28"/>
          <w:szCs w:val="28"/>
        </w:rPr>
        <w:t xml:space="preserve">         8. </w:t>
      </w:r>
      <w:proofErr w:type="gramStart"/>
      <w:r w:rsidRPr="00881605">
        <w:rPr>
          <w:rFonts w:ascii="Times New Roman" w:hAnsi="Times New Roman" w:cs="Times New Roman"/>
          <w:color w:val="000000"/>
          <w:sz w:val="28"/>
          <w:szCs w:val="28"/>
        </w:rPr>
        <w:t>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№ 182-ФЗ «Об основах системы профилактики правонарушений в Российской Федерации».</w:t>
      </w:r>
      <w:proofErr w:type="gramEnd"/>
    </w:p>
    <w:p w:rsidR="00C806A6" w:rsidRPr="00881605" w:rsidRDefault="00C806A6" w:rsidP="00C806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6A6" w:rsidRPr="00881605" w:rsidRDefault="00C806A6" w:rsidP="00C806A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06A6" w:rsidRPr="00881605" w:rsidRDefault="00C806A6" w:rsidP="00C80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6A6" w:rsidRDefault="00C806A6" w:rsidP="00C806A6"/>
    <w:p w:rsidR="00C806A6" w:rsidRDefault="00C806A6" w:rsidP="00C806A6"/>
    <w:p w:rsidR="00C806A6" w:rsidRDefault="00C806A6" w:rsidP="00C806A6"/>
    <w:p w:rsidR="00C806A6" w:rsidRDefault="00C806A6" w:rsidP="00C806A6"/>
    <w:p w:rsidR="00C806A6" w:rsidRDefault="00C806A6" w:rsidP="00C806A6"/>
    <w:p w:rsidR="00C806A6" w:rsidRDefault="00C806A6" w:rsidP="00C806A6"/>
    <w:p w:rsidR="00C806A6" w:rsidRDefault="00C806A6" w:rsidP="00C806A6"/>
    <w:p w:rsidR="00C806A6" w:rsidRDefault="00C806A6" w:rsidP="00C806A6"/>
    <w:p w:rsidR="00F84483" w:rsidRDefault="00F84483"/>
    <w:sectPr w:rsidR="00F84483" w:rsidSect="00F8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6A6"/>
    <w:rsid w:val="001E7E25"/>
    <w:rsid w:val="003025C0"/>
    <w:rsid w:val="00334BD4"/>
    <w:rsid w:val="004E3007"/>
    <w:rsid w:val="00506D28"/>
    <w:rsid w:val="009F7EDF"/>
    <w:rsid w:val="00C565F1"/>
    <w:rsid w:val="00C806A6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A6"/>
    <w:rPr>
      <w:rFonts w:eastAsiaTheme="minorEastAsia" w:cstheme="minorBid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5F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5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565F1"/>
    <w:rPr>
      <w:b/>
      <w:bCs/>
    </w:rPr>
  </w:style>
  <w:style w:type="paragraph" w:styleId="a4">
    <w:name w:val="No Spacing"/>
    <w:uiPriority w:val="1"/>
    <w:qFormat/>
    <w:rsid w:val="00C56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5">
    <w:name w:val="Intense Reference"/>
    <w:basedOn w:val="a0"/>
    <w:uiPriority w:val="32"/>
    <w:qFormat/>
    <w:rsid w:val="00C565F1"/>
    <w:rPr>
      <w:b/>
      <w:bCs/>
      <w:smallCaps/>
      <w:color w:val="C0504D" w:themeColor="accent2"/>
      <w:spacing w:val="5"/>
      <w:u w:val="single"/>
    </w:rPr>
  </w:style>
  <w:style w:type="character" w:styleId="a6">
    <w:name w:val="Hyperlink"/>
    <w:basedOn w:val="a0"/>
    <w:uiPriority w:val="99"/>
    <w:semiHidden/>
    <w:unhideWhenUsed/>
    <w:rsid w:val="00C806A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myanskoe.ru/documents/order/detail.php?id=12158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estnij_byudzhet/" TargetMode="External"/><Relationship Id="rId11" Type="http://schemas.openxmlformats.org/officeDocument/2006/relationships/theme" Target="theme/theme1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6550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2022-07-06T11:04:00Z</dcterms:created>
  <dcterms:modified xsi:type="dcterms:W3CDTF">2022-07-06T11:05:00Z</dcterms:modified>
</cp:coreProperties>
</file>