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9D" w:rsidRDefault="00E51A9D" w:rsidP="006C2F7A">
      <w:pPr>
        <w:pStyle w:val="ConsNonformat"/>
        <w:spacing w:line="240" w:lineRule="atLeast"/>
        <w:ind w:right="0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132715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A9D" w:rsidRDefault="00E51A9D" w:rsidP="00E51A9D">
      <w:pPr>
        <w:pStyle w:val="ConsNonformat"/>
        <w:spacing w:line="240" w:lineRule="atLeast"/>
        <w:ind w:left="-24" w:right="0" w:firstLine="24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51A9D" w:rsidRDefault="00E51A9D" w:rsidP="00E51A9D">
      <w:pPr>
        <w:pStyle w:val="ConsNonformat"/>
        <w:spacing w:line="240" w:lineRule="atLeast"/>
        <w:ind w:left="-24" w:right="0" w:firstLine="24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51A9D" w:rsidRDefault="00E51A9D" w:rsidP="00E51A9D">
      <w:pPr>
        <w:pStyle w:val="ConsNonformat"/>
        <w:spacing w:line="240" w:lineRule="atLeast"/>
        <w:ind w:left="-24" w:right="0" w:firstLine="24"/>
        <w:jc w:val="right"/>
        <w:rPr>
          <w:rFonts w:ascii="Times New Roman" w:hAnsi="Times New Roman"/>
          <w:b/>
          <w:sz w:val="28"/>
          <w:szCs w:val="28"/>
        </w:rPr>
      </w:pPr>
    </w:p>
    <w:p w:rsidR="00E51A9D" w:rsidRDefault="00E51A9D" w:rsidP="00E51A9D">
      <w:pPr>
        <w:pStyle w:val="1"/>
        <w:jc w:val="left"/>
        <w:rPr>
          <w:rFonts w:eastAsiaTheme="minorHAnsi"/>
          <w:b w:val="0"/>
          <w:szCs w:val="28"/>
          <w:lang w:eastAsia="en-US"/>
        </w:rPr>
      </w:pPr>
    </w:p>
    <w:p w:rsidR="00E51A9D" w:rsidRDefault="00E51A9D" w:rsidP="00E51A9D">
      <w:pPr>
        <w:pStyle w:val="1"/>
        <w:jc w:val="left"/>
        <w:rPr>
          <w:rFonts w:eastAsiaTheme="minorHAnsi"/>
          <w:b w:val="0"/>
          <w:szCs w:val="28"/>
          <w:lang w:eastAsia="en-US"/>
        </w:rPr>
      </w:pPr>
    </w:p>
    <w:p w:rsidR="00E51A9D" w:rsidRDefault="00E51A9D" w:rsidP="00E51A9D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 каменского сельского   поселения кардымовского района Смоленской области</w:t>
      </w:r>
    </w:p>
    <w:p w:rsidR="00E51A9D" w:rsidRDefault="00E51A9D" w:rsidP="00E51A9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6775CD" w:rsidRPr="006775CD" w:rsidRDefault="006775CD" w:rsidP="006775CD">
      <w:pPr>
        <w:rPr>
          <w:lang w:eastAsia="ru-RU"/>
        </w:rPr>
      </w:pPr>
    </w:p>
    <w:p w:rsidR="006775CD" w:rsidRPr="006775CD" w:rsidRDefault="006775CD" w:rsidP="006775CD">
      <w:pPr>
        <w:rPr>
          <w:lang w:eastAsia="ru-RU"/>
        </w:rPr>
      </w:pPr>
    </w:p>
    <w:p w:rsidR="00E51A9D" w:rsidRDefault="006775CD" w:rsidP="00E51A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«22» декабря  2022</w:t>
      </w:r>
      <w:r w:rsidR="002D792F">
        <w:rPr>
          <w:rFonts w:ascii="Times New Roman" w:eastAsia="Calibri" w:hAnsi="Times New Roman" w:cs="Times New Roman"/>
          <w:sz w:val="28"/>
          <w:szCs w:val="28"/>
        </w:rPr>
        <w:t xml:space="preserve">  г</w:t>
      </w:r>
      <w:r w:rsidR="00FB5020">
        <w:rPr>
          <w:rFonts w:ascii="Times New Roman" w:eastAsia="Calibri" w:hAnsi="Times New Roman" w:cs="Times New Roman"/>
          <w:sz w:val="28"/>
          <w:szCs w:val="28"/>
        </w:rPr>
        <w:t>ода</w:t>
      </w:r>
      <w:r w:rsidR="00E51A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6C2F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B502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E51A9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</w:t>
      </w:r>
    </w:p>
    <w:p w:rsidR="006775CD" w:rsidRDefault="006775CD" w:rsidP="00E51A9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E51A9D" w:rsidTr="00E51A9D">
        <w:tc>
          <w:tcPr>
            <w:tcW w:w="5529" w:type="dxa"/>
          </w:tcPr>
          <w:p w:rsidR="00E51A9D" w:rsidRDefault="00E51A9D" w:rsidP="00E5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9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51A9D">
              <w:rPr>
                <w:rFonts w:ascii="Times New Roman" w:hAnsi="Times New Roman" w:cs="Times New Roman"/>
                <w:sz w:val="28"/>
                <w:szCs w:val="28"/>
              </w:rPr>
              <w:t>депутатов Каменского сельского поселения Кардымовского района Смоленской области от 30.11.2021 года №33</w:t>
            </w:r>
          </w:p>
          <w:p w:rsidR="00E51A9D" w:rsidRPr="00E51A9D" w:rsidRDefault="00E51A9D" w:rsidP="00E5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9D">
              <w:rPr>
                <w:rFonts w:ascii="Times New Roman" w:hAnsi="Times New Roman" w:cs="Times New Roman"/>
                <w:sz w:val="28"/>
                <w:szCs w:val="28"/>
              </w:rPr>
              <w:t>«О налоге на имущество физических лиц на территории Каменского сельского поселения Кардымовского района Смоленской области»</w:t>
            </w:r>
          </w:p>
          <w:p w:rsidR="00E51A9D" w:rsidRDefault="00E5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A9D" w:rsidRDefault="00E5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A9D" w:rsidRPr="00E51A9D" w:rsidRDefault="00E51A9D" w:rsidP="00E51A9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9D">
        <w:rPr>
          <w:rFonts w:ascii="Times New Roman" w:hAnsi="Times New Roman" w:cs="Times New Roman"/>
          <w:sz w:val="28"/>
          <w:szCs w:val="28"/>
        </w:rPr>
        <w:t xml:space="preserve">В соответствии со статьей 12, статьей 15,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Смоленским областным законом от 13.07.2015 №218-ФЗ «О государственной регистрации недвижимости», Уставом Каменского сельского поселения Кардымовского района Смоленской области, Совет депутатов Каменского  сельского поселения Кардымовского района Смоленской области </w:t>
      </w:r>
      <w:proofErr w:type="gramEnd"/>
    </w:p>
    <w:p w:rsidR="00E51A9D" w:rsidRDefault="00E51A9D" w:rsidP="00E51A9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A9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51A9D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51A9D" w:rsidRDefault="00E51A9D" w:rsidP="00E51A9D">
      <w:pPr>
        <w:ind w:left="-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1A9D">
        <w:rPr>
          <w:rFonts w:ascii="Times New Roman" w:hAnsi="Times New Roman" w:cs="Times New Roman"/>
          <w:sz w:val="28"/>
          <w:szCs w:val="28"/>
        </w:rPr>
        <w:t xml:space="preserve">          1. </w:t>
      </w:r>
      <w:proofErr w:type="gramStart"/>
      <w:r w:rsidRPr="00E51A9D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пункт 2 части  2 </w:t>
      </w:r>
      <w:r w:rsidRPr="00E51A9D">
        <w:rPr>
          <w:rFonts w:ascii="Times New Roman" w:hAnsi="Times New Roman" w:cs="Times New Roman"/>
          <w:sz w:val="28"/>
          <w:szCs w:val="28"/>
        </w:rPr>
        <w:t xml:space="preserve"> в решение Совета депутатов Каменского сельского поселения Кардымовского района Смоленской области от 30.11.2021№33 «О налоге на имущество физических лиц на территории Каменского сельского поселения Кардымовского района Смоленской области» (в редакции решения от 25.03.2022 года №12</w:t>
      </w:r>
      <w:r>
        <w:rPr>
          <w:rFonts w:ascii="Times New Roman" w:hAnsi="Times New Roman" w:cs="Times New Roman"/>
          <w:sz w:val="28"/>
          <w:szCs w:val="28"/>
        </w:rPr>
        <w:t>, от 24.10.2022 года № 34</w:t>
      </w:r>
      <w:r w:rsidRPr="00E51A9D">
        <w:rPr>
          <w:rFonts w:ascii="Times New Roman" w:hAnsi="Times New Roman" w:cs="Times New Roman"/>
          <w:sz w:val="28"/>
          <w:szCs w:val="28"/>
        </w:rPr>
        <w:t>)</w:t>
      </w:r>
      <w:r w:rsidR="006065A9">
        <w:rPr>
          <w:rFonts w:ascii="Times New Roman" w:hAnsi="Times New Roman" w:cs="Times New Roman"/>
          <w:sz w:val="28"/>
          <w:szCs w:val="28"/>
        </w:rPr>
        <w:t xml:space="preserve">  изложив его в </w:t>
      </w:r>
      <w:r w:rsidRPr="00E51A9D">
        <w:rPr>
          <w:rFonts w:ascii="Times New Roman" w:hAnsi="Times New Roman" w:cs="Times New Roman"/>
          <w:sz w:val="28"/>
          <w:szCs w:val="28"/>
        </w:rPr>
        <w:t xml:space="preserve"> </w:t>
      </w:r>
      <w:r w:rsidR="006065A9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E51A9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65A9" w:rsidRPr="006065A9" w:rsidRDefault="006065A9" w:rsidP="006065A9">
      <w:pPr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065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«2) объекты налогообложения, включенные в перечень, определяемый в соответствии с </w:t>
      </w:r>
      <w:hyperlink r:id="rId7" w:anchor="dst9219" w:history="1">
        <w:r w:rsidRPr="006065A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пунктом 7 статьи 378.2</w:t>
        </w:r>
      </w:hyperlink>
      <w:r w:rsidRPr="006065A9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anchor="dst9764" w:history="1">
        <w:r w:rsidRPr="006065A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абзацем вторым пункта 10 статьи 378.2</w:t>
        </w:r>
      </w:hyperlink>
      <w:r w:rsidRPr="006065A9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Федерации, а также в отношении объектов налогообложения,  кадастровая стоимость каждого из которых превышает 300 миллионов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рублей: в 2022 году в размере 0,8</w:t>
      </w:r>
      <w:r w:rsidRPr="006065A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процента, в 2023 году- 2,0 процента</w:t>
      </w:r>
      <w:proofErr w:type="gramEnd"/>
      <w:r w:rsidRPr="006065A9">
        <w:rPr>
          <w:rFonts w:ascii="Times New Roman" w:hAnsi="Times New Roman" w:cs="Times New Roman"/>
          <w:color w:val="000000"/>
          <w:sz w:val="28"/>
          <w:szCs w:val="28"/>
        </w:rPr>
        <w:t>; с 2024 года-2,0 процента</w:t>
      </w:r>
      <w:proofErr w:type="gramStart"/>
      <w:r w:rsidRPr="006065A9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</w:p>
    <w:p w:rsidR="006065A9" w:rsidRPr="006065A9" w:rsidRDefault="006065A9" w:rsidP="006065A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A9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«Знамя труда</w:t>
      </w:r>
      <w:proofErr w:type="gramStart"/>
      <w:r w:rsidRPr="006065A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065A9">
        <w:rPr>
          <w:rFonts w:ascii="Times New Roman" w:hAnsi="Times New Roman" w:cs="Times New Roman"/>
          <w:sz w:val="28"/>
          <w:szCs w:val="28"/>
        </w:rPr>
        <w:t>Кардымово.</w:t>
      </w:r>
    </w:p>
    <w:p w:rsidR="006065A9" w:rsidRDefault="006065A9" w:rsidP="006065A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A9">
        <w:rPr>
          <w:rFonts w:ascii="Times New Roman" w:hAnsi="Times New Roman" w:cs="Times New Roman"/>
          <w:sz w:val="28"/>
          <w:szCs w:val="28"/>
        </w:rPr>
        <w:t>3.Настоящее решение вступает в силу  по истечению одного месяца со дня его официа</w:t>
      </w:r>
      <w:r w:rsidR="000F1EB1">
        <w:rPr>
          <w:rFonts w:ascii="Times New Roman" w:hAnsi="Times New Roman" w:cs="Times New Roman"/>
          <w:sz w:val="28"/>
          <w:szCs w:val="28"/>
        </w:rPr>
        <w:t>льного опубликования, но не ране</w:t>
      </w:r>
      <w:r w:rsidRPr="006065A9">
        <w:rPr>
          <w:rFonts w:ascii="Times New Roman" w:hAnsi="Times New Roman" w:cs="Times New Roman"/>
          <w:sz w:val="28"/>
          <w:szCs w:val="28"/>
        </w:rPr>
        <w:t xml:space="preserve">е 01.01.2023г. </w:t>
      </w:r>
    </w:p>
    <w:p w:rsidR="006065A9" w:rsidRDefault="006065A9" w:rsidP="006065A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709" w:type="dxa"/>
        <w:tblLook w:val="04A0"/>
      </w:tblPr>
      <w:tblGrid>
        <w:gridCol w:w="4785"/>
        <w:gridCol w:w="5671"/>
      </w:tblGrid>
      <w:tr w:rsidR="006065A9" w:rsidTr="006065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65A9" w:rsidRPr="006065A9" w:rsidRDefault="006065A9" w:rsidP="0060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A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6065A9" w:rsidRPr="006065A9" w:rsidRDefault="006065A9" w:rsidP="0060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A9">
              <w:rPr>
                <w:rFonts w:ascii="Times New Roman" w:hAnsi="Times New Roman" w:cs="Times New Roman"/>
                <w:sz w:val="28"/>
                <w:szCs w:val="28"/>
              </w:rPr>
              <w:t>Каменского сельского  поселения</w:t>
            </w:r>
          </w:p>
          <w:p w:rsidR="006065A9" w:rsidRPr="006065A9" w:rsidRDefault="006065A9" w:rsidP="0060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A9">
              <w:rPr>
                <w:rFonts w:ascii="Times New Roman" w:hAnsi="Times New Roman" w:cs="Times New Roman"/>
                <w:sz w:val="28"/>
                <w:szCs w:val="28"/>
              </w:rPr>
              <w:t>Кардымовского района</w:t>
            </w:r>
          </w:p>
          <w:p w:rsidR="006065A9" w:rsidRDefault="006065A9" w:rsidP="00606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5A9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      </w:t>
            </w:r>
            <w:r>
              <w:rPr>
                <w:szCs w:val="28"/>
              </w:rPr>
              <w:t xml:space="preserve">                                                      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065A9" w:rsidRDefault="006065A9" w:rsidP="006065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5A9" w:rsidRDefault="006065A9" w:rsidP="006065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5A9" w:rsidRDefault="006065A9" w:rsidP="006065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5A9" w:rsidRPr="006065A9" w:rsidRDefault="006065A9" w:rsidP="00606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6065A9">
              <w:rPr>
                <w:rFonts w:ascii="Times New Roman" w:hAnsi="Times New Roman" w:cs="Times New Roman"/>
                <w:b/>
                <w:sz w:val="28"/>
                <w:szCs w:val="28"/>
              </w:rPr>
              <w:t>В.П.Шевелева</w:t>
            </w:r>
          </w:p>
        </w:tc>
      </w:tr>
    </w:tbl>
    <w:p w:rsidR="006065A9" w:rsidRPr="006065A9" w:rsidRDefault="006065A9" w:rsidP="006065A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5A9" w:rsidRPr="00E51A9D" w:rsidRDefault="006065A9" w:rsidP="00E51A9D">
      <w:pPr>
        <w:ind w:left="-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A9D" w:rsidRPr="00E51A9D" w:rsidRDefault="00E51A9D" w:rsidP="00E51A9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16E6" w:rsidRPr="00E51A9D" w:rsidRDefault="002B16E6" w:rsidP="00E51A9D">
      <w:pPr>
        <w:rPr>
          <w:rFonts w:ascii="Times New Roman" w:hAnsi="Times New Roman" w:cs="Times New Roman"/>
          <w:sz w:val="28"/>
          <w:szCs w:val="28"/>
        </w:rPr>
      </w:pPr>
    </w:p>
    <w:sectPr w:rsidR="002B16E6" w:rsidRPr="00E51A9D" w:rsidSect="002B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9D"/>
    <w:rsid w:val="000F1EB1"/>
    <w:rsid w:val="00173050"/>
    <w:rsid w:val="002B16E6"/>
    <w:rsid w:val="002B7445"/>
    <w:rsid w:val="002D792F"/>
    <w:rsid w:val="003F2B1E"/>
    <w:rsid w:val="00574384"/>
    <w:rsid w:val="006065A9"/>
    <w:rsid w:val="006775CD"/>
    <w:rsid w:val="006C2F7A"/>
    <w:rsid w:val="008F04A2"/>
    <w:rsid w:val="00A12EB6"/>
    <w:rsid w:val="00BC60EB"/>
    <w:rsid w:val="00E51A9D"/>
    <w:rsid w:val="00F340A1"/>
    <w:rsid w:val="00FB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9D"/>
  </w:style>
  <w:style w:type="paragraph" w:styleId="1">
    <w:name w:val="heading 1"/>
    <w:basedOn w:val="a"/>
    <w:next w:val="a"/>
    <w:link w:val="10"/>
    <w:qFormat/>
    <w:rsid w:val="00E51A9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51A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1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65A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5079/f6758978b92339b7e996fde13e5104caec7531d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A304-02B2-4327-8ECB-7453B885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11</cp:revision>
  <cp:lastPrinted>2022-12-06T11:30:00Z</cp:lastPrinted>
  <dcterms:created xsi:type="dcterms:W3CDTF">2022-12-06T09:49:00Z</dcterms:created>
  <dcterms:modified xsi:type="dcterms:W3CDTF">2022-12-29T12:34:00Z</dcterms:modified>
</cp:coreProperties>
</file>