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2076" w:type="dxa"/>
        <w:tblLook w:val="04A0" w:firstRow="1" w:lastRow="0" w:firstColumn="1" w:lastColumn="0" w:noHBand="0" w:noVBand="1"/>
      </w:tblPr>
      <w:tblGrid>
        <w:gridCol w:w="3089"/>
        <w:gridCol w:w="4680"/>
        <w:gridCol w:w="2286"/>
      </w:tblGrid>
      <w:tr w:rsidR="00A66606" w:rsidTr="00D423D3">
        <w:trPr>
          <w:trHeight w:val="1474"/>
          <w:jc w:val="center"/>
        </w:trPr>
        <w:tc>
          <w:tcPr>
            <w:tcW w:w="3089" w:type="dxa"/>
          </w:tcPr>
          <w:p w:rsidR="00A66606" w:rsidRDefault="00A66606" w:rsidP="00D423D3">
            <w:pPr>
              <w:jc w:val="center"/>
            </w:pPr>
          </w:p>
        </w:tc>
        <w:tc>
          <w:tcPr>
            <w:tcW w:w="4680" w:type="dxa"/>
            <w:hideMark/>
          </w:tcPr>
          <w:p w:rsidR="00A66606" w:rsidRDefault="00A66606" w:rsidP="00D423D3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 wp14:anchorId="6678CF77" wp14:editId="43BBFAF2">
                  <wp:extent cx="781050" cy="857250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A66606" w:rsidRDefault="00A66606" w:rsidP="00D423D3">
            <w:pPr>
              <w:ind w:left="-61"/>
              <w:jc w:val="center"/>
              <w:rPr>
                <w:b/>
                <w:sz w:val="24"/>
                <w:szCs w:val="24"/>
              </w:rPr>
            </w:pPr>
          </w:p>
          <w:p w:rsidR="00A66606" w:rsidRDefault="00A66606" w:rsidP="00D423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66606" w:rsidRDefault="00A66606" w:rsidP="00A6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КАМЕНСКОГО СЕЛЬСКОГО ПОСЕЛЕНИЯ КАРДЫМОВСКОГО РАЙОНА СМОЛЕНСКОЙ ОБЛАСТИ</w:t>
      </w:r>
    </w:p>
    <w:p w:rsidR="00A66606" w:rsidRDefault="00A66606" w:rsidP="00A66606">
      <w:pPr>
        <w:jc w:val="center"/>
        <w:rPr>
          <w:b/>
          <w:sz w:val="24"/>
          <w:szCs w:val="24"/>
        </w:rPr>
      </w:pPr>
    </w:p>
    <w:p w:rsidR="00A66606" w:rsidRDefault="00A66606" w:rsidP="00A6660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 Е  Ш  Е  Н  И  Е</w:t>
      </w:r>
    </w:p>
    <w:p w:rsidR="00A66606" w:rsidRDefault="00A66606" w:rsidP="00A66606">
      <w:pPr>
        <w:jc w:val="center"/>
        <w:rPr>
          <w:sz w:val="24"/>
          <w:szCs w:val="24"/>
        </w:rPr>
      </w:pPr>
    </w:p>
    <w:p w:rsidR="00A66606" w:rsidRDefault="00A66606" w:rsidP="00A66606">
      <w:pPr>
        <w:pStyle w:val="2"/>
        <w:rPr>
          <w:color w:val="000000"/>
          <w:szCs w:val="24"/>
        </w:rPr>
      </w:pPr>
    </w:p>
    <w:p w:rsidR="00A66606" w:rsidRDefault="00A66606" w:rsidP="00A66606">
      <w:pPr>
        <w:pStyle w:val="2"/>
        <w:rPr>
          <w:color w:val="000000"/>
          <w:szCs w:val="24"/>
        </w:rPr>
      </w:pPr>
      <w:r>
        <w:rPr>
          <w:color w:val="000000"/>
          <w:szCs w:val="24"/>
        </w:rPr>
        <w:t>от «25» марта 2024                                                                  №  6</w:t>
      </w:r>
    </w:p>
    <w:p w:rsidR="00A66606" w:rsidRDefault="00A66606" w:rsidP="00A66606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A66606" w:rsidTr="00D423D3">
        <w:tc>
          <w:tcPr>
            <w:tcW w:w="4928" w:type="dxa"/>
          </w:tcPr>
          <w:p w:rsidR="00A66606" w:rsidRPr="00FF22BC" w:rsidRDefault="00A66606" w:rsidP="00D423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решение Совета депутатов Каменского сельского поселения </w:t>
            </w:r>
            <w:proofErr w:type="spellStart"/>
            <w:r>
              <w:rPr>
                <w:sz w:val="28"/>
                <w:szCs w:val="28"/>
              </w:rPr>
              <w:t>Кардымовского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 от 22.09.2023 №31</w:t>
            </w:r>
          </w:p>
          <w:p w:rsidR="00A66606" w:rsidRDefault="00A66606" w:rsidP="00D423D3">
            <w:pPr>
              <w:rPr>
                <w:sz w:val="28"/>
                <w:szCs w:val="28"/>
              </w:rPr>
            </w:pPr>
          </w:p>
        </w:tc>
      </w:tr>
    </w:tbl>
    <w:p w:rsidR="00A66606" w:rsidRPr="00FF22BC" w:rsidRDefault="00A66606" w:rsidP="00A66606">
      <w:pPr>
        <w:rPr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</w:t>
      </w:r>
      <w:r>
        <w:rPr>
          <w:bCs/>
          <w:sz w:val="28"/>
          <w:szCs w:val="24"/>
        </w:rPr>
        <w:t xml:space="preserve">Совет депутатов Каменского сельского поселения </w:t>
      </w:r>
      <w:proofErr w:type="spellStart"/>
      <w:r>
        <w:rPr>
          <w:bCs/>
          <w:sz w:val="28"/>
          <w:szCs w:val="24"/>
        </w:rPr>
        <w:t>Кардымовского</w:t>
      </w:r>
      <w:proofErr w:type="spellEnd"/>
      <w:r>
        <w:rPr>
          <w:bCs/>
          <w:sz w:val="28"/>
          <w:szCs w:val="24"/>
        </w:rPr>
        <w:t xml:space="preserve"> района Смоленской области </w:t>
      </w:r>
    </w:p>
    <w:p w:rsidR="00A66606" w:rsidRDefault="00A66606" w:rsidP="00A66606">
      <w:pPr>
        <w:rPr>
          <w:b/>
          <w:bCs/>
          <w:sz w:val="28"/>
          <w:szCs w:val="24"/>
        </w:rPr>
      </w:pPr>
    </w:p>
    <w:p w:rsidR="00A66606" w:rsidRDefault="00A66606" w:rsidP="00A66606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          </w:t>
      </w:r>
      <w:proofErr w:type="gramStart"/>
      <w:r>
        <w:rPr>
          <w:b/>
          <w:bCs/>
          <w:sz w:val="28"/>
          <w:szCs w:val="24"/>
        </w:rPr>
        <w:t>Р</w:t>
      </w:r>
      <w:proofErr w:type="gramEnd"/>
      <w:r>
        <w:rPr>
          <w:b/>
          <w:bCs/>
          <w:sz w:val="28"/>
          <w:szCs w:val="24"/>
        </w:rPr>
        <w:t xml:space="preserve"> Е Ш И Л:</w:t>
      </w:r>
    </w:p>
    <w:p w:rsidR="00A66606" w:rsidRPr="00C41D00" w:rsidRDefault="00A66606" w:rsidP="00A66606">
      <w:pPr>
        <w:rPr>
          <w:b/>
          <w:bCs/>
          <w:sz w:val="28"/>
          <w:szCs w:val="24"/>
        </w:rPr>
      </w:pPr>
    </w:p>
    <w:p w:rsidR="00A66606" w:rsidRDefault="00A66606" w:rsidP="00A66606">
      <w:pPr>
        <w:ind w:firstLine="284"/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1. </w:t>
      </w:r>
      <w:proofErr w:type="gramStart"/>
      <w:r>
        <w:rPr>
          <w:bCs/>
          <w:sz w:val="28"/>
          <w:szCs w:val="24"/>
        </w:rPr>
        <w:t xml:space="preserve">Внести в преамбулу решения Совета депутатов Каменского сельского поселения </w:t>
      </w:r>
      <w:proofErr w:type="spellStart"/>
      <w:r>
        <w:rPr>
          <w:bCs/>
          <w:sz w:val="28"/>
          <w:szCs w:val="24"/>
        </w:rPr>
        <w:t>Кардымовского</w:t>
      </w:r>
      <w:proofErr w:type="spellEnd"/>
      <w:r>
        <w:rPr>
          <w:bCs/>
          <w:sz w:val="28"/>
          <w:szCs w:val="24"/>
        </w:rPr>
        <w:t xml:space="preserve"> района Смоленской области от 22.09.2023 № 31 «О признании утратившими силу нормативных правовых актов» изменение, исключив слова « В соответствии с областным законом от 30 октября 2008 года № 119-з  «О порядке организации и ведения регистра муниципальных нормативных правовых актов Смоленской области» и постановления Администрации Смоленской области от 11.02.2014 г. № 66 «Об утверждении</w:t>
      </w:r>
      <w:proofErr w:type="gramEnd"/>
      <w:r>
        <w:rPr>
          <w:bCs/>
          <w:sz w:val="28"/>
          <w:szCs w:val="24"/>
        </w:rPr>
        <w:t xml:space="preserve"> Положения о Департаменте Смоленской области по внутренней политике».</w:t>
      </w:r>
    </w:p>
    <w:p w:rsidR="00A66606" w:rsidRDefault="00A66606" w:rsidP="00A66606">
      <w:pPr>
        <w:ind w:firstLine="284"/>
        <w:jc w:val="both"/>
        <w:rPr>
          <w:sz w:val="28"/>
          <w:szCs w:val="28"/>
        </w:rPr>
      </w:pPr>
    </w:p>
    <w:p w:rsidR="00A66606" w:rsidRDefault="00A66606" w:rsidP="00A66606">
      <w:pPr>
        <w:pStyle w:val="a3"/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Настоящее решение вступает в силу со дня его принятия и подлежит официальному обнародованию в соответствии Уставом Каменского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области.</w:t>
      </w:r>
    </w:p>
    <w:p w:rsidR="00A66606" w:rsidRDefault="00A66606" w:rsidP="00A66606">
      <w:pPr>
        <w:ind w:firstLine="709"/>
        <w:jc w:val="both"/>
        <w:rPr>
          <w:sz w:val="28"/>
          <w:szCs w:val="28"/>
        </w:rPr>
      </w:pPr>
    </w:p>
    <w:p w:rsidR="00A66606" w:rsidRDefault="00A66606" w:rsidP="00A66606">
      <w:pPr>
        <w:rPr>
          <w:bCs/>
          <w:sz w:val="28"/>
          <w:szCs w:val="24"/>
        </w:rPr>
      </w:pPr>
    </w:p>
    <w:p w:rsidR="00A66606" w:rsidRDefault="00A66606" w:rsidP="00A66606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Глава муниципального образования</w:t>
      </w:r>
    </w:p>
    <w:p w:rsidR="00A66606" w:rsidRDefault="00A66606" w:rsidP="00A66606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>Каменского сельского поселения</w:t>
      </w:r>
    </w:p>
    <w:p w:rsidR="00A66606" w:rsidRDefault="00A66606" w:rsidP="00A66606">
      <w:pPr>
        <w:jc w:val="both"/>
        <w:rPr>
          <w:b/>
          <w:bCs/>
          <w:sz w:val="28"/>
          <w:szCs w:val="24"/>
        </w:rPr>
      </w:pPr>
      <w:proofErr w:type="spellStart"/>
      <w:r>
        <w:rPr>
          <w:bCs/>
          <w:sz w:val="28"/>
          <w:szCs w:val="24"/>
        </w:rPr>
        <w:t>Кардымовского</w:t>
      </w:r>
      <w:proofErr w:type="spellEnd"/>
      <w:r>
        <w:rPr>
          <w:bCs/>
          <w:sz w:val="28"/>
          <w:szCs w:val="24"/>
        </w:rPr>
        <w:t xml:space="preserve"> района Смоленской области                             </w:t>
      </w:r>
      <w:r>
        <w:rPr>
          <w:b/>
          <w:bCs/>
          <w:sz w:val="28"/>
          <w:szCs w:val="24"/>
        </w:rPr>
        <w:t>В.П. Шевелева</w:t>
      </w:r>
    </w:p>
    <w:p w:rsidR="00A66606" w:rsidRDefault="00A66606" w:rsidP="00A66606">
      <w:pPr>
        <w:ind w:firstLine="709"/>
        <w:rPr>
          <w:bCs/>
          <w:sz w:val="28"/>
          <w:szCs w:val="24"/>
        </w:rPr>
      </w:pPr>
    </w:p>
    <w:p w:rsidR="00A66606" w:rsidRPr="005D3F7B" w:rsidRDefault="00A66606" w:rsidP="00A66606">
      <w:pPr>
        <w:ind w:left="1134" w:right="567"/>
        <w:rPr>
          <w:sz w:val="28"/>
          <w:szCs w:val="28"/>
        </w:rPr>
      </w:pPr>
    </w:p>
    <w:p w:rsidR="00A66606" w:rsidRDefault="00A66606" w:rsidP="00A66606">
      <w:pPr>
        <w:widowControl/>
        <w:autoSpaceDE/>
        <w:autoSpaceDN/>
        <w:adjustRightInd/>
        <w:spacing w:after="200" w:line="276" w:lineRule="auto"/>
      </w:pPr>
      <w:bookmarkStart w:id="0" w:name="_GoBack"/>
      <w:bookmarkEnd w:id="0"/>
    </w:p>
    <w:p w:rsidR="00DD1955" w:rsidRDefault="00DD1955"/>
    <w:sectPr w:rsidR="00DD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0C"/>
    <w:rsid w:val="00A66606"/>
    <w:rsid w:val="00DD1955"/>
    <w:rsid w:val="00FB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6606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666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66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6606"/>
    <w:pPr>
      <w:keepNext/>
      <w:widowControl/>
      <w:autoSpaceDE/>
      <w:autoSpaceDN/>
      <w:adjustRightInd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66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666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A66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666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Company>*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2024-04-04T12:19:00Z</dcterms:created>
  <dcterms:modified xsi:type="dcterms:W3CDTF">2024-04-04T12:19:00Z</dcterms:modified>
</cp:coreProperties>
</file>