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6" w:type="dxa"/>
        <w:tblLook w:val="04A0" w:firstRow="1" w:lastRow="0" w:firstColumn="1" w:lastColumn="0" w:noHBand="0" w:noVBand="1"/>
      </w:tblPr>
      <w:tblGrid>
        <w:gridCol w:w="3089"/>
        <w:gridCol w:w="4680"/>
        <w:gridCol w:w="2286"/>
      </w:tblGrid>
      <w:tr w:rsidR="00EA3C03" w:rsidTr="00D423D3">
        <w:trPr>
          <w:trHeight w:val="1474"/>
          <w:jc w:val="center"/>
        </w:trPr>
        <w:tc>
          <w:tcPr>
            <w:tcW w:w="3089" w:type="dxa"/>
          </w:tcPr>
          <w:p w:rsidR="00EA3C03" w:rsidRDefault="00EA3C03" w:rsidP="00D423D3">
            <w:pPr>
              <w:jc w:val="center"/>
            </w:pPr>
          </w:p>
        </w:tc>
        <w:tc>
          <w:tcPr>
            <w:tcW w:w="4680" w:type="dxa"/>
            <w:hideMark/>
          </w:tcPr>
          <w:p w:rsidR="00EA3C03" w:rsidRDefault="00EA3C03" w:rsidP="00D423D3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2DFD9E7D" wp14:editId="75B5E3A5">
                  <wp:extent cx="781050" cy="8572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EA3C03" w:rsidRDefault="00EA3C03" w:rsidP="00D423D3">
            <w:pPr>
              <w:ind w:left="-61"/>
              <w:jc w:val="center"/>
              <w:rPr>
                <w:b/>
                <w:sz w:val="24"/>
                <w:szCs w:val="24"/>
              </w:rPr>
            </w:pPr>
          </w:p>
          <w:p w:rsidR="00EA3C03" w:rsidRDefault="00EA3C03" w:rsidP="00D423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C03" w:rsidRDefault="00EA3C03" w:rsidP="00EA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EA3C03" w:rsidRDefault="00EA3C03" w:rsidP="00EA3C03">
      <w:pPr>
        <w:jc w:val="center"/>
        <w:rPr>
          <w:b/>
          <w:sz w:val="24"/>
          <w:szCs w:val="24"/>
        </w:rPr>
      </w:pPr>
    </w:p>
    <w:p w:rsidR="00EA3C03" w:rsidRDefault="00EA3C03" w:rsidP="00EA3C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EA3C03" w:rsidRDefault="00EA3C03" w:rsidP="00EA3C03">
      <w:pPr>
        <w:jc w:val="center"/>
        <w:rPr>
          <w:sz w:val="24"/>
          <w:szCs w:val="24"/>
        </w:rPr>
      </w:pPr>
    </w:p>
    <w:p w:rsidR="00EA3C03" w:rsidRDefault="00EA3C03" w:rsidP="00EA3C03">
      <w:pPr>
        <w:pStyle w:val="2"/>
        <w:rPr>
          <w:color w:val="000000"/>
          <w:szCs w:val="24"/>
        </w:rPr>
      </w:pPr>
    </w:p>
    <w:p w:rsidR="00EA3C03" w:rsidRDefault="00EA3C03" w:rsidP="00EA3C03">
      <w:pPr>
        <w:pStyle w:val="2"/>
        <w:rPr>
          <w:color w:val="000000"/>
          <w:szCs w:val="24"/>
        </w:rPr>
      </w:pPr>
      <w:r>
        <w:rPr>
          <w:color w:val="000000"/>
          <w:szCs w:val="24"/>
        </w:rPr>
        <w:t>от «25» марта 2024                                                                  №  7</w:t>
      </w:r>
    </w:p>
    <w:p w:rsidR="00EA3C03" w:rsidRDefault="00EA3C03" w:rsidP="00EA3C03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A3C03" w:rsidTr="00D423D3">
        <w:tc>
          <w:tcPr>
            <w:tcW w:w="4928" w:type="dxa"/>
          </w:tcPr>
          <w:p w:rsidR="00EA3C03" w:rsidRDefault="00EA3C03" w:rsidP="00D42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решения Совета депутатов Каменского сельского поселения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от 09.02.2024 № 1</w:t>
            </w:r>
          </w:p>
          <w:p w:rsidR="00EA3C03" w:rsidRDefault="00EA3C03" w:rsidP="00D423D3">
            <w:pPr>
              <w:jc w:val="both"/>
              <w:rPr>
                <w:sz w:val="28"/>
                <w:szCs w:val="28"/>
              </w:rPr>
            </w:pPr>
          </w:p>
        </w:tc>
      </w:tr>
    </w:tbl>
    <w:p w:rsidR="00EA3C03" w:rsidRPr="00FF22BC" w:rsidRDefault="00EA3C03" w:rsidP="00EA3C03">
      <w:pPr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</w:t>
      </w:r>
      <w:r>
        <w:rPr>
          <w:bCs/>
          <w:sz w:val="28"/>
          <w:szCs w:val="24"/>
        </w:rPr>
        <w:t xml:space="preserve">Совет депутатов Каменского сельского поселения </w:t>
      </w: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</w:t>
      </w:r>
    </w:p>
    <w:p w:rsidR="00EA3C03" w:rsidRDefault="00EA3C03" w:rsidP="00EA3C03">
      <w:pPr>
        <w:rPr>
          <w:b/>
          <w:bCs/>
          <w:sz w:val="28"/>
          <w:szCs w:val="24"/>
        </w:rPr>
      </w:pPr>
    </w:p>
    <w:p w:rsidR="00EA3C03" w:rsidRDefault="00EA3C03" w:rsidP="00EA3C03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</w:t>
      </w:r>
      <w:proofErr w:type="gramStart"/>
      <w:r>
        <w:rPr>
          <w:b/>
          <w:bCs/>
          <w:sz w:val="28"/>
          <w:szCs w:val="24"/>
        </w:rPr>
        <w:t>Р</w:t>
      </w:r>
      <w:proofErr w:type="gramEnd"/>
      <w:r>
        <w:rPr>
          <w:b/>
          <w:bCs/>
          <w:sz w:val="28"/>
          <w:szCs w:val="24"/>
        </w:rPr>
        <w:t xml:space="preserve"> Е Ш И Л:</w:t>
      </w:r>
    </w:p>
    <w:p w:rsidR="00EA3C03" w:rsidRPr="00C41D00" w:rsidRDefault="00EA3C03" w:rsidP="00EA3C03">
      <w:pPr>
        <w:rPr>
          <w:b/>
          <w:bCs/>
          <w:sz w:val="28"/>
          <w:szCs w:val="24"/>
        </w:rPr>
      </w:pPr>
    </w:p>
    <w:p w:rsidR="00EA3C03" w:rsidRDefault="00EA3C03" w:rsidP="00EA3C03">
      <w:pPr>
        <w:ind w:firstLine="284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proofErr w:type="gramStart"/>
      <w:r>
        <w:rPr>
          <w:bCs/>
          <w:sz w:val="28"/>
          <w:szCs w:val="24"/>
        </w:rPr>
        <w:t xml:space="preserve">Признать утратившим силу решение Совета депутатов Каменского сельского поселения </w:t>
      </w: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от 09.02.2024 № 1 «О признании утратившими силу нормативных правовых актов».</w:t>
      </w:r>
      <w:proofErr w:type="gramEnd"/>
    </w:p>
    <w:p w:rsidR="00EA3C03" w:rsidRDefault="00EA3C03" w:rsidP="00EA3C03">
      <w:pPr>
        <w:ind w:firstLine="284"/>
        <w:jc w:val="both"/>
        <w:rPr>
          <w:sz w:val="28"/>
          <w:szCs w:val="28"/>
        </w:rPr>
      </w:pPr>
    </w:p>
    <w:p w:rsidR="00EA3C03" w:rsidRDefault="00EA3C03" w:rsidP="00EA3C0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принятия и подлежит официальному обнародованию в соответствии Уставом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A3C03" w:rsidRDefault="00EA3C03" w:rsidP="00EA3C03">
      <w:pPr>
        <w:ind w:firstLine="709"/>
        <w:rPr>
          <w:sz w:val="28"/>
          <w:szCs w:val="28"/>
        </w:rPr>
      </w:pPr>
    </w:p>
    <w:p w:rsidR="00EA3C03" w:rsidRDefault="00EA3C03" w:rsidP="00EA3C03">
      <w:pPr>
        <w:rPr>
          <w:bCs/>
          <w:sz w:val="28"/>
          <w:szCs w:val="24"/>
        </w:rPr>
      </w:pPr>
    </w:p>
    <w:p w:rsidR="00EA3C03" w:rsidRDefault="00EA3C03" w:rsidP="00EA3C03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Глава муниципального образования</w:t>
      </w:r>
    </w:p>
    <w:p w:rsidR="00EA3C03" w:rsidRDefault="00EA3C03" w:rsidP="00EA3C03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Каменского сельского поселения</w:t>
      </w:r>
    </w:p>
    <w:p w:rsidR="00EA3C03" w:rsidRDefault="00EA3C03" w:rsidP="00EA3C03">
      <w:pPr>
        <w:jc w:val="both"/>
        <w:rPr>
          <w:b/>
          <w:bCs/>
          <w:sz w:val="28"/>
          <w:szCs w:val="24"/>
        </w:rPr>
      </w:pP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                            </w:t>
      </w:r>
      <w:r>
        <w:rPr>
          <w:b/>
          <w:bCs/>
          <w:sz w:val="28"/>
          <w:szCs w:val="24"/>
        </w:rPr>
        <w:t>В.П. Шевелева</w:t>
      </w:r>
    </w:p>
    <w:p w:rsidR="00EA3C03" w:rsidRDefault="00EA3C03" w:rsidP="00EA3C03">
      <w:pPr>
        <w:ind w:firstLine="709"/>
        <w:rPr>
          <w:bCs/>
          <w:sz w:val="28"/>
          <w:szCs w:val="24"/>
        </w:rPr>
      </w:pPr>
    </w:p>
    <w:p w:rsidR="00EA3C03" w:rsidRPr="005D3F7B" w:rsidRDefault="00EA3C03" w:rsidP="00EA3C03">
      <w:pPr>
        <w:ind w:left="1134" w:right="567"/>
        <w:rPr>
          <w:sz w:val="28"/>
          <w:szCs w:val="28"/>
        </w:rPr>
      </w:pPr>
    </w:p>
    <w:p w:rsidR="00EA3C03" w:rsidRDefault="00EA3C03" w:rsidP="00EA3C03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p w:rsidR="00DD1955" w:rsidRDefault="00DD1955"/>
    <w:sectPr w:rsidR="00D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AD"/>
    <w:rsid w:val="00DD1955"/>
    <w:rsid w:val="00EA3C03"/>
    <w:rsid w:val="00E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3C03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3C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A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3C03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3C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A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2024-04-04T12:20:00Z</dcterms:created>
  <dcterms:modified xsi:type="dcterms:W3CDTF">2024-04-04T12:21:00Z</dcterms:modified>
</cp:coreProperties>
</file>