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AB" w:rsidRDefault="00BC7DAB" w:rsidP="00BC7DAB">
      <w:pPr>
        <w:tabs>
          <w:tab w:val="left" w:pos="504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13335</wp:posOffset>
            </wp:positionV>
            <wp:extent cx="698500" cy="796925"/>
            <wp:effectExtent l="19050" t="0" r="6350" b="0"/>
            <wp:wrapTight wrapText="bothSides">
              <wp:wrapPolygon edited="0">
                <wp:start x="8836" y="0"/>
                <wp:lineTo x="5891" y="1549"/>
                <wp:lineTo x="1178" y="6712"/>
                <wp:lineTo x="-589" y="16523"/>
                <wp:lineTo x="589" y="21170"/>
                <wp:lineTo x="1767" y="21170"/>
                <wp:lineTo x="19440" y="21170"/>
                <wp:lineTo x="20618" y="21170"/>
                <wp:lineTo x="21796" y="19104"/>
                <wp:lineTo x="21796" y="16523"/>
                <wp:lineTo x="21207" y="7229"/>
                <wp:lineTo x="15316" y="1033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7DAB" w:rsidRDefault="00BC7DAB" w:rsidP="00BC7DAB">
      <w:pPr>
        <w:tabs>
          <w:tab w:val="left" w:pos="504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B" w:rsidRDefault="00BC7DAB" w:rsidP="00BC7DAB">
      <w:pPr>
        <w:tabs>
          <w:tab w:val="left" w:pos="504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B" w:rsidRDefault="00BC7DAB" w:rsidP="00BC7DAB">
      <w:pPr>
        <w:tabs>
          <w:tab w:val="left" w:pos="504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B" w:rsidRPr="00BC7DAB" w:rsidRDefault="00BC7DAB" w:rsidP="00BC7DAB">
      <w:pPr>
        <w:tabs>
          <w:tab w:val="left" w:pos="504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7DAB" w:rsidRPr="00BC7DAB" w:rsidRDefault="00BC7DAB" w:rsidP="00BC7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</w:t>
      </w:r>
    </w:p>
    <w:p w:rsidR="00BC7DAB" w:rsidRPr="00BC7DAB" w:rsidRDefault="00BC7DAB" w:rsidP="00BC7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C7DAB" w:rsidRPr="00BC7DAB" w:rsidRDefault="00BC7DAB" w:rsidP="00BC7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7DAB" w:rsidRPr="00BC7DAB" w:rsidRDefault="00BC7DAB" w:rsidP="00BC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B" w:rsidRPr="00BC7DAB" w:rsidRDefault="00BC7DAB" w:rsidP="00BC7D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DAB" w:rsidRPr="00BC7DAB" w:rsidRDefault="00BC7DAB" w:rsidP="00BC7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от «26»  июля 2012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7DAB">
        <w:rPr>
          <w:rFonts w:ascii="Times New Roman" w:hAnsi="Times New Roman" w:cs="Times New Roman"/>
          <w:sz w:val="28"/>
          <w:szCs w:val="28"/>
        </w:rPr>
        <w:t xml:space="preserve">  №65</w:t>
      </w:r>
    </w:p>
    <w:p w:rsidR="00BC7DAB" w:rsidRPr="00BC7DAB" w:rsidRDefault="00BC7DAB" w:rsidP="00BC7DAB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7DAB" w:rsidRPr="00BC7DAB" w:rsidRDefault="00BC7DAB" w:rsidP="00BC7DAB">
      <w:pPr>
        <w:tabs>
          <w:tab w:val="left" w:pos="4536"/>
        </w:tabs>
        <w:spacing w:after="0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добровольной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7DAB">
        <w:rPr>
          <w:rFonts w:ascii="Times New Roman" w:hAnsi="Times New Roman" w:cs="Times New Roman"/>
          <w:sz w:val="28"/>
          <w:szCs w:val="28"/>
        </w:rPr>
        <w:t xml:space="preserve">пожарной охране    </w:t>
      </w:r>
      <w:proofErr w:type="gramStart"/>
      <w:r w:rsidRPr="00BC7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7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DAB" w:rsidRPr="00BC7DAB" w:rsidRDefault="00BC7DAB" w:rsidP="00BC7DAB">
      <w:pPr>
        <w:tabs>
          <w:tab w:val="left" w:pos="4536"/>
        </w:tabs>
        <w:spacing w:after="0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Администрации Каменского сельского поселения Кардымовского района Смоленской области</w:t>
      </w: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D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№ 69-ФЗ «О пожарной безопасности», Федеральным законом от 6 мая 2011 года № 100-ФЗ «О добровольной пожарной охране», в целях организации деятельности добровольной пожарной охраны на территории   Каменского сельского поселения Кардымовского района Смоленской области</w:t>
      </w:r>
      <w:proofErr w:type="gramEnd"/>
      <w:r w:rsidRPr="00BC7DAB">
        <w:rPr>
          <w:rFonts w:ascii="Times New Roman" w:hAnsi="Times New Roman" w:cs="Times New Roman"/>
          <w:sz w:val="28"/>
          <w:szCs w:val="28"/>
        </w:rPr>
        <w:t xml:space="preserve">  Администрация Каменского сельского поселения Кардымовского района Смоленской области</w:t>
      </w: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1. Утвердить прилагаемое Положение о добровольной пожарной охране в</w:t>
      </w:r>
      <w:r w:rsidRPr="00BC7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DAB">
        <w:rPr>
          <w:rFonts w:ascii="Times New Roman" w:hAnsi="Times New Roman" w:cs="Times New Roman"/>
          <w:sz w:val="28"/>
          <w:szCs w:val="28"/>
        </w:rPr>
        <w:t>Администрации Каменского сельского поселения Кардымовского района Смоленской области.</w:t>
      </w: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 (обнародованию).</w:t>
      </w:r>
    </w:p>
    <w:p w:rsidR="00BC7DAB" w:rsidRPr="00BC7DAB" w:rsidRDefault="00BC7DAB" w:rsidP="00BC7D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BC7DAB" w:rsidRPr="00BC7DAB" w:rsidRDefault="00BC7DAB" w:rsidP="00BC7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BC7DAB" w:rsidRPr="00BC7DAB" w:rsidRDefault="00BC7DAB" w:rsidP="00BC7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BC7DAB" w:rsidRPr="00BC7DAB" w:rsidRDefault="00BC7DAB" w:rsidP="00BC7D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 w:rsidRPr="00BC7DAB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BC7DAB" w:rsidRPr="00BC7DAB" w:rsidTr="00393D87">
        <w:tc>
          <w:tcPr>
            <w:tcW w:w="5210" w:type="dxa"/>
          </w:tcPr>
          <w:p w:rsidR="00BC7DAB" w:rsidRPr="00BC7DAB" w:rsidRDefault="00BC7DAB" w:rsidP="00BC7DAB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7DAB" w:rsidRPr="00BC7DAB" w:rsidRDefault="00BC7DAB" w:rsidP="00BC7DAB">
            <w:pPr>
              <w:jc w:val="right"/>
              <w:rPr>
                <w:sz w:val="28"/>
                <w:szCs w:val="28"/>
              </w:rPr>
            </w:pPr>
            <w:r w:rsidRPr="00BC7DAB">
              <w:rPr>
                <w:sz w:val="28"/>
                <w:szCs w:val="28"/>
              </w:rPr>
              <w:t>Приложение</w:t>
            </w:r>
          </w:p>
          <w:p w:rsidR="00BC7DAB" w:rsidRPr="00BC7DAB" w:rsidRDefault="00BC7DAB" w:rsidP="00BC7DAB">
            <w:pPr>
              <w:jc w:val="right"/>
              <w:rPr>
                <w:sz w:val="28"/>
                <w:szCs w:val="28"/>
              </w:rPr>
            </w:pPr>
            <w:r w:rsidRPr="00BC7DAB">
              <w:rPr>
                <w:sz w:val="28"/>
                <w:szCs w:val="28"/>
              </w:rPr>
              <w:t>к постановлению Администрации</w:t>
            </w:r>
          </w:p>
          <w:p w:rsidR="00BC7DAB" w:rsidRPr="00BC7DAB" w:rsidRDefault="00BC7DAB" w:rsidP="00BC7DAB">
            <w:pPr>
              <w:jc w:val="right"/>
              <w:rPr>
                <w:sz w:val="28"/>
                <w:szCs w:val="28"/>
              </w:rPr>
            </w:pPr>
            <w:r w:rsidRPr="00BC7DAB">
              <w:rPr>
                <w:sz w:val="28"/>
                <w:szCs w:val="28"/>
              </w:rPr>
              <w:t>Каменского сельского поселения Кардымовского района</w:t>
            </w:r>
          </w:p>
          <w:p w:rsidR="00BC7DAB" w:rsidRPr="00BC7DAB" w:rsidRDefault="00BC7DAB" w:rsidP="00BC7DAB">
            <w:pPr>
              <w:jc w:val="right"/>
              <w:rPr>
                <w:sz w:val="28"/>
                <w:szCs w:val="28"/>
              </w:rPr>
            </w:pPr>
            <w:r w:rsidRPr="00BC7DAB">
              <w:rPr>
                <w:sz w:val="28"/>
                <w:szCs w:val="28"/>
              </w:rPr>
              <w:t>Смоленской области</w:t>
            </w:r>
          </w:p>
          <w:p w:rsidR="00BC7DAB" w:rsidRPr="00BC7DAB" w:rsidRDefault="00BC7DAB" w:rsidP="00BC7DAB">
            <w:pPr>
              <w:jc w:val="right"/>
              <w:rPr>
                <w:sz w:val="28"/>
                <w:szCs w:val="28"/>
              </w:rPr>
            </w:pPr>
            <w:r w:rsidRPr="00BC7DAB">
              <w:rPr>
                <w:sz w:val="28"/>
                <w:szCs w:val="28"/>
              </w:rPr>
              <w:t>от «26» июля 2012     №65</w:t>
            </w:r>
          </w:p>
        </w:tc>
      </w:tr>
    </w:tbl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ПОЛОЖЕНИЕ</w:t>
      </w: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о добровольной пожарной охране </w:t>
      </w:r>
      <w:proofErr w:type="gramStart"/>
      <w:r w:rsidRPr="00BC7D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Администрации Каменского сельского поселения</w:t>
      </w: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7DAB" w:rsidRPr="00BC7DAB" w:rsidRDefault="00BC7DAB" w:rsidP="00BC7DAB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добровольной пожарной охраны и ее деятельности на территории  Администрации Каменского сельского поселения.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1.2. Добровольная пожарная охрана – форма участия граждан в обеспечении первичных мер пожарной безопасности.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1.3. В своей деятельности добровольный пожарный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   Каменского сельского поселения</w:t>
      </w:r>
      <w:proofErr w:type="gramStart"/>
      <w:r w:rsidRPr="00BC7D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DAB">
        <w:rPr>
          <w:rFonts w:ascii="Times New Roman" w:hAnsi="Times New Roman" w:cs="Times New Roman"/>
          <w:sz w:val="28"/>
          <w:szCs w:val="28"/>
        </w:rPr>
        <w:t xml:space="preserve"> иными муниципальными     правовыми актами.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Организация добровольной пожарной охраны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2.1. Подразделения добровольной пожарной охраны создаются в виде дружин, которые могут быть муниципальными, объектовыми, либо созданными общественными объединениями.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2.2. Подразделения добровольной пожарной охраны комплектуются добровольными пожарными.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2.3.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lastRenderedPageBreak/>
        <w:t xml:space="preserve">2.4. Отбор граждан в добровольные пожарные муниципального подразделения добровольной пожарной охраны осуществляется Администрацией  Каменского сельского поселения, в добровольные пожарные объектового   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 – руководителем организации, а в добровольные пожарные подразделения добровольной пожарной охраны, созданные общественным объединением, – общественным объединением.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2.5. Дружина осуществляет деятельность без использования пожарных машин.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2.6. Муниципальные подразделения добровольной пожарной охраны создаются, реорганизуются и ликвидируются постановление Администрации Каменского сельского поселения, объектовые подразделения добровольной пожарной охраны – на основании приказа руководителя организации, подразделения, создаваемые общественными объединениями – на основании акта общественного объединения.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2.7. Количество подразделений добровольной пожарной охраны и их структура устанавливается соответственно Главой Администрации Каменского сельского поселения, руководителем организации, руководителем                                                                                                                         общественного объединения по согласованию   с ПЧС-31 отряда ФПС по Смоленской области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2.8. Основанием для исключения гражданина из числа добровольных пожарных является: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несоответствие требованиям, установленным для добровольных пожарных;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состояние здоровья;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добровольной пожарной охраны;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2.9. Порядок несения службы в дружинах определяется ее начальником, исходя из обеспечения реализации в полном объеме поставленных задач.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2.10. Добровольный пожарный, участвующий в тушении пожара, действовавший в условиях крайней необходимости и (или) обоснованного риска, от возмещения причиненного ущерба освобождается.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2.11. При тушении пожара личный состав добровольной пожарной охраны должен принимать меры по сохранению вещественных доказательств и имущества.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3. Задачи и функции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3.1. Основными задачами добровольной пожарной охраны являются: 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участие в предупреждении пожаров;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участие в тушении пожаров.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3.2.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контролируют соблюдение требований пожарной безопасности в населенных пунктах (организациях);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lastRenderedPageBreak/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проводят противопожарную пропаганду;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принимают участие в службе пожарной охраны;</w:t>
      </w:r>
    </w:p>
    <w:p w:rsidR="00BC7DAB" w:rsidRPr="00BC7DAB" w:rsidRDefault="00BC7DAB" w:rsidP="00BC7D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- организуют несение караульной службы.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4. Финансовое и материально-техническое обеспечение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4.1. Финансовое и материально-техническое обеспечение добровольной пожарной охраны осуществляется за счет средств местного бюджета, в пределах средств, предусмотренных на эти цели, средств организаций, в которых созданы эти подразделения, средств объединений пожарной охраны, пожертвований граждан и юридических лиц, а также других источников финансирования.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4.2. Администрация  Каменского сельского поселения, организации, общественные                              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                          объединения организуют первоначальную подготовку добровольных пожарных.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4.3. Первоначальная подготовка добровольных пожарных осуществляется на безвозмездной основе.</w:t>
      </w:r>
    </w:p>
    <w:p w:rsidR="00BC7DAB" w:rsidRPr="00BC7DAB" w:rsidRDefault="00BC7DAB" w:rsidP="00BC7DAB">
      <w:pPr>
        <w:pStyle w:val="ConsPlusNormal"/>
        <w:tabs>
          <w:tab w:val="left" w:pos="1134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BC7DAB" w:rsidRPr="00BC7DAB" w:rsidRDefault="00BC7DAB" w:rsidP="00BC7DAB">
      <w:pPr>
        <w:pStyle w:val="ConsPlusNormal"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B">
        <w:rPr>
          <w:rFonts w:ascii="Times New Roman" w:hAnsi="Times New Roman" w:cs="Times New Roman"/>
          <w:b/>
          <w:sz w:val="28"/>
          <w:szCs w:val="28"/>
        </w:rPr>
        <w:t>5. Обязанности добровольных пожарных</w:t>
      </w: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5.1. Осуществлять </w:t>
      </w:r>
      <w:proofErr w:type="gramStart"/>
      <w:r w:rsidRPr="00BC7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DAB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режима, а также за готовностью к действию первичных средств пожаротушения, систем пожарной автоматики, водоснабжения, и не допускать использования этих средств не по прямому назначению.</w:t>
      </w: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>5.2. Вести разъяснительную работу среди жителей поселения о мерах пожарной безопасности.</w:t>
      </w: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5.3. Информировать Администрацию Каменского сельского поселения и органы                                                               </w:t>
      </w: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AB">
        <w:rPr>
          <w:rFonts w:ascii="Times New Roman" w:hAnsi="Times New Roman" w:cs="Times New Roman"/>
          <w:sz w:val="28"/>
          <w:szCs w:val="28"/>
        </w:rPr>
        <w:t xml:space="preserve">              государственного пожарного надзора о нарушениях противопожарного режима.</w:t>
      </w: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DAB" w:rsidRPr="00BC7DAB" w:rsidRDefault="00BC7DAB" w:rsidP="00BC7DA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789" w:rsidRPr="00BC7DAB" w:rsidRDefault="00AB0789" w:rsidP="00BC7D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789" w:rsidRPr="00BC7DAB" w:rsidSect="00BC7D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1D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DAB"/>
    <w:rsid w:val="00AB0789"/>
    <w:rsid w:val="00BC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 Знак Знак Знак"/>
    <w:basedOn w:val="a"/>
    <w:rsid w:val="00BC7D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BC7D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table" w:styleId="a4">
    <w:name w:val="Table Grid"/>
    <w:basedOn w:val="a1"/>
    <w:rsid w:val="00BC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1091</Words>
  <Characters>6220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2013-03-21T11:59:00Z</dcterms:created>
  <dcterms:modified xsi:type="dcterms:W3CDTF">2013-03-21T12:03:00Z</dcterms:modified>
</cp:coreProperties>
</file>