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137160</wp:posOffset>
            </wp:positionV>
            <wp:extent cx="699770" cy="800100"/>
            <wp:effectExtent l="19050" t="0" r="5080" b="0"/>
            <wp:wrapNone/>
            <wp:docPr id="25" name="Рисунок 1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от «</w:t>
      </w:r>
      <w:r w:rsidR="001A2AEE">
        <w:rPr>
          <w:rFonts w:ascii="Times New Roman" w:hAnsi="Times New Roman" w:cs="Times New Roman"/>
          <w:sz w:val="28"/>
          <w:szCs w:val="28"/>
        </w:rPr>
        <w:t>28»</w:t>
      </w:r>
      <w:r w:rsidR="004938AC">
        <w:rPr>
          <w:rFonts w:ascii="Times New Roman" w:hAnsi="Times New Roman" w:cs="Times New Roman"/>
          <w:sz w:val="28"/>
          <w:szCs w:val="28"/>
        </w:rPr>
        <w:t xml:space="preserve"> сентя</w:t>
      </w:r>
      <w:r w:rsidRPr="00670233">
        <w:rPr>
          <w:rFonts w:ascii="Times New Roman" w:hAnsi="Times New Roman" w:cs="Times New Roman"/>
          <w:sz w:val="28"/>
          <w:szCs w:val="28"/>
        </w:rPr>
        <w:t xml:space="preserve">бря </w:t>
      </w:r>
      <w:r w:rsidR="001A2AEE">
        <w:rPr>
          <w:rFonts w:ascii="Times New Roman" w:hAnsi="Times New Roman" w:cs="Times New Roman"/>
          <w:sz w:val="28"/>
          <w:szCs w:val="28"/>
        </w:rPr>
        <w:t xml:space="preserve"> </w:t>
      </w:r>
      <w:r w:rsidRPr="00670233">
        <w:rPr>
          <w:rFonts w:ascii="Times New Roman" w:hAnsi="Times New Roman" w:cs="Times New Roman"/>
          <w:sz w:val="28"/>
          <w:szCs w:val="28"/>
        </w:rPr>
        <w:t>201</w:t>
      </w:r>
      <w:r w:rsidR="001A2AEE">
        <w:rPr>
          <w:rFonts w:ascii="Times New Roman" w:hAnsi="Times New Roman" w:cs="Times New Roman"/>
          <w:sz w:val="28"/>
          <w:szCs w:val="28"/>
        </w:rPr>
        <w:t>2</w:t>
      </w:r>
      <w:r w:rsidRPr="00670233">
        <w:rPr>
          <w:rFonts w:ascii="Times New Roman" w:hAnsi="Times New Roman" w:cs="Times New Roman"/>
          <w:sz w:val="28"/>
          <w:szCs w:val="28"/>
        </w:rPr>
        <w:t>г</w:t>
      </w:r>
      <w:r w:rsidR="001A2AEE">
        <w:rPr>
          <w:rFonts w:ascii="Times New Roman" w:hAnsi="Times New Roman" w:cs="Times New Roman"/>
          <w:sz w:val="28"/>
          <w:szCs w:val="28"/>
        </w:rPr>
        <w:t xml:space="preserve">                 №3</w:t>
      </w:r>
      <w:r w:rsidRPr="00670233">
        <w:rPr>
          <w:rFonts w:ascii="Times New Roman" w:hAnsi="Times New Roman" w:cs="Times New Roman"/>
          <w:sz w:val="28"/>
          <w:szCs w:val="28"/>
        </w:rPr>
        <w:t>3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70233" w:rsidRPr="00670233" w:rsidTr="00FB4A6D">
        <w:tc>
          <w:tcPr>
            <w:tcW w:w="4786" w:type="dxa"/>
          </w:tcPr>
          <w:p w:rsidR="00670233" w:rsidRPr="00670233" w:rsidRDefault="00670233" w:rsidP="00670233">
            <w:pPr>
              <w:jc w:val="both"/>
              <w:rPr>
                <w:sz w:val="28"/>
                <w:szCs w:val="28"/>
              </w:rPr>
            </w:pPr>
            <w:r w:rsidRPr="00670233">
              <w:rPr>
                <w:sz w:val="28"/>
                <w:szCs w:val="28"/>
              </w:rPr>
              <w:t>О рассмотрении протеста прокурора Кардымовского района Смоленской области на Устав Каменского сельского поселения Кардымовского района Смоленской области</w:t>
            </w:r>
          </w:p>
        </w:tc>
      </w:tr>
    </w:tbl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Рассмотрев протест  прокурора Кардымовского района Смоле</w:t>
      </w:r>
      <w:r w:rsidR="001A2AEE">
        <w:rPr>
          <w:rFonts w:ascii="Times New Roman" w:hAnsi="Times New Roman" w:cs="Times New Roman"/>
          <w:sz w:val="28"/>
          <w:szCs w:val="28"/>
        </w:rPr>
        <w:t>нской области А.В. Мошкова (от 24</w:t>
      </w:r>
      <w:r w:rsidRPr="00670233">
        <w:rPr>
          <w:rFonts w:ascii="Times New Roman" w:hAnsi="Times New Roman" w:cs="Times New Roman"/>
          <w:sz w:val="28"/>
          <w:szCs w:val="28"/>
        </w:rPr>
        <w:t>.</w:t>
      </w:r>
      <w:r w:rsidR="001A2AEE">
        <w:rPr>
          <w:rFonts w:ascii="Times New Roman" w:hAnsi="Times New Roman" w:cs="Times New Roman"/>
          <w:sz w:val="28"/>
          <w:szCs w:val="28"/>
        </w:rPr>
        <w:t>09.2012</w:t>
      </w:r>
      <w:r w:rsidRPr="00670233">
        <w:rPr>
          <w:rFonts w:ascii="Times New Roman" w:hAnsi="Times New Roman" w:cs="Times New Roman"/>
          <w:sz w:val="28"/>
          <w:szCs w:val="28"/>
        </w:rPr>
        <w:t>г. №02-25-201</w:t>
      </w:r>
      <w:r w:rsidR="001A2AEE">
        <w:rPr>
          <w:rFonts w:ascii="Times New Roman" w:hAnsi="Times New Roman" w:cs="Times New Roman"/>
          <w:sz w:val="28"/>
          <w:szCs w:val="28"/>
        </w:rPr>
        <w:t>2</w:t>
      </w:r>
      <w:r w:rsidRPr="00670233">
        <w:rPr>
          <w:rFonts w:ascii="Times New Roman" w:hAnsi="Times New Roman" w:cs="Times New Roman"/>
          <w:sz w:val="28"/>
          <w:szCs w:val="28"/>
        </w:rPr>
        <w:t>)</w:t>
      </w:r>
      <w:r w:rsidR="001A2AEE">
        <w:rPr>
          <w:rFonts w:ascii="Times New Roman" w:hAnsi="Times New Roman" w:cs="Times New Roman"/>
          <w:sz w:val="28"/>
          <w:szCs w:val="28"/>
        </w:rPr>
        <w:t xml:space="preserve"> </w:t>
      </w:r>
      <w:r w:rsidRPr="00670233">
        <w:rPr>
          <w:rFonts w:ascii="Times New Roman" w:hAnsi="Times New Roman" w:cs="Times New Roman"/>
          <w:sz w:val="28"/>
          <w:szCs w:val="28"/>
        </w:rPr>
        <w:t>на Устав Каменского сельского поселения Кардымовского района Смоленской области, в присутствии помощника прокурора Л.Н. Березиной, Совет депутатов Каменского сельского поселения Кардымовского района Смоленской области второго созыва</w:t>
      </w: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2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023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70233" w:rsidRPr="00670233" w:rsidRDefault="00670233" w:rsidP="0067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33" w:rsidRDefault="00670233" w:rsidP="00670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AEE">
        <w:rPr>
          <w:rFonts w:ascii="Times New Roman" w:hAnsi="Times New Roman"/>
          <w:sz w:val="28"/>
          <w:szCs w:val="28"/>
        </w:rPr>
        <w:t xml:space="preserve"> В ближайшее время внести изменения в Устав Каменского сельского поселения Кардымов</w:t>
      </w:r>
      <w:r w:rsidR="001A2AEE"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 w:rsidRPr="001A2AEE">
        <w:rPr>
          <w:rFonts w:ascii="Times New Roman" w:hAnsi="Times New Roman"/>
          <w:sz w:val="28"/>
          <w:szCs w:val="28"/>
        </w:rPr>
        <w:t xml:space="preserve"> </w:t>
      </w:r>
      <w:r w:rsidR="001A2AEE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№131-ФЗ «Об общих принципах</w:t>
      </w:r>
      <w:r w:rsidR="00230BA4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 с учетом внесенных изменений и дополнений.</w:t>
      </w:r>
    </w:p>
    <w:p w:rsidR="001A2AEE" w:rsidRDefault="001A2AEE" w:rsidP="001A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AEE" w:rsidRPr="001A2AEE" w:rsidRDefault="001A2AEE" w:rsidP="001A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33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</w:t>
      </w:r>
      <w:r w:rsidRPr="00670233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33" w:rsidRPr="00670233" w:rsidRDefault="00670233" w:rsidP="0067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35D" w:rsidRPr="00670233" w:rsidRDefault="0040335D" w:rsidP="0067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35D" w:rsidRPr="00670233" w:rsidSect="006702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B83"/>
    <w:multiLevelType w:val="hybridMultilevel"/>
    <w:tmpl w:val="275691EA"/>
    <w:lvl w:ilvl="0" w:tplc="B9323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233"/>
    <w:rsid w:val="001A2AEE"/>
    <w:rsid w:val="00230BA4"/>
    <w:rsid w:val="0040335D"/>
    <w:rsid w:val="004938AC"/>
    <w:rsid w:val="00670233"/>
    <w:rsid w:val="00765F4E"/>
    <w:rsid w:val="00AF3A3B"/>
    <w:rsid w:val="00BE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23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2012-10-01T08:14:00Z</cp:lastPrinted>
  <dcterms:created xsi:type="dcterms:W3CDTF">2012-07-16T13:01:00Z</dcterms:created>
  <dcterms:modified xsi:type="dcterms:W3CDTF">2012-10-01T08:15:00Z</dcterms:modified>
</cp:coreProperties>
</file>