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-24765</wp:posOffset>
            </wp:positionV>
            <wp:extent cx="699770" cy="800100"/>
            <wp:effectExtent l="19050" t="0" r="5080" b="0"/>
            <wp:wrapNone/>
            <wp:docPr id="26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от «</w:t>
      </w:r>
      <w:r w:rsidR="00C035BA">
        <w:rPr>
          <w:rFonts w:ascii="Times New Roman" w:hAnsi="Times New Roman" w:cs="Times New Roman"/>
          <w:sz w:val="28"/>
          <w:szCs w:val="28"/>
        </w:rPr>
        <w:t>23</w:t>
      </w:r>
      <w:r w:rsidRPr="005C1E52">
        <w:rPr>
          <w:rFonts w:ascii="Times New Roman" w:hAnsi="Times New Roman" w:cs="Times New Roman"/>
          <w:sz w:val="28"/>
          <w:szCs w:val="28"/>
        </w:rPr>
        <w:t>» ноября 201</w:t>
      </w:r>
      <w:r w:rsidR="0007728A">
        <w:rPr>
          <w:rFonts w:ascii="Times New Roman" w:hAnsi="Times New Roman" w:cs="Times New Roman"/>
          <w:sz w:val="28"/>
          <w:szCs w:val="28"/>
        </w:rPr>
        <w:t>2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 </w:t>
      </w:r>
      <w:r w:rsidR="00C035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E52">
        <w:rPr>
          <w:rFonts w:ascii="Times New Roman" w:hAnsi="Times New Roman" w:cs="Times New Roman"/>
          <w:sz w:val="28"/>
          <w:szCs w:val="28"/>
        </w:rPr>
        <w:t>№</w:t>
      </w:r>
      <w:r w:rsidR="00C035BA">
        <w:rPr>
          <w:rFonts w:ascii="Times New Roman" w:hAnsi="Times New Roman" w:cs="Times New Roman"/>
          <w:sz w:val="28"/>
          <w:szCs w:val="28"/>
        </w:rPr>
        <w:t>39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5C1E52" w:rsidRPr="005C1E52" w:rsidTr="00FB4A6D">
        <w:tc>
          <w:tcPr>
            <w:tcW w:w="4608" w:type="dxa"/>
          </w:tcPr>
          <w:p w:rsidR="005C1E52" w:rsidRPr="005C1E52" w:rsidRDefault="005C1E52" w:rsidP="00077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социально-экономического развития Каменского сельского поселения Кардымовского района Смоленской области на </w:t>
            </w:r>
            <w:r w:rsidR="0007728A">
              <w:rPr>
                <w:rFonts w:ascii="Times New Roman" w:hAnsi="Times New Roman" w:cs="Times New Roman"/>
                <w:sz w:val="28"/>
                <w:szCs w:val="28"/>
              </w:rPr>
              <w:t>2013год и плановый период 2014</w:t>
            </w:r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077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1E5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Совет депутатов Каменского сельского поселения Кардымовского района Смоленской области второго созыва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E52" w:rsidRPr="005C1E52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5C1E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1E5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Утвердить Программу социально-экономического развития Каменского сельского поселения Кардымовского р</w:t>
      </w:r>
      <w:r w:rsidR="0007728A">
        <w:rPr>
          <w:rFonts w:ascii="Times New Roman" w:hAnsi="Times New Roman" w:cs="Times New Roman"/>
          <w:sz w:val="28"/>
          <w:szCs w:val="28"/>
        </w:rPr>
        <w:t>айона Смоленской области на 2013</w:t>
      </w:r>
      <w:r w:rsidRPr="005C1E52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07728A">
        <w:rPr>
          <w:rFonts w:ascii="Times New Roman" w:hAnsi="Times New Roman" w:cs="Times New Roman"/>
          <w:sz w:val="28"/>
          <w:szCs w:val="28"/>
        </w:rPr>
        <w:t>4</w:t>
      </w:r>
      <w:r w:rsidRPr="005C1E52">
        <w:rPr>
          <w:rFonts w:ascii="Times New Roman" w:hAnsi="Times New Roman" w:cs="Times New Roman"/>
          <w:sz w:val="28"/>
          <w:szCs w:val="28"/>
        </w:rPr>
        <w:t xml:space="preserve"> и 201</w:t>
      </w:r>
      <w:r w:rsidR="0007728A">
        <w:rPr>
          <w:rFonts w:ascii="Times New Roman" w:hAnsi="Times New Roman" w:cs="Times New Roman"/>
          <w:sz w:val="28"/>
          <w:szCs w:val="28"/>
        </w:rPr>
        <w:t>5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(Программа прилагается)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5C1E52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Default="005C1E52" w:rsidP="005C1E5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C1E52">
        <w:rPr>
          <w:rFonts w:ascii="Times New Roman" w:hAnsi="Times New Roman" w:cs="Times New Roman"/>
          <w:sz w:val="24"/>
          <w:szCs w:val="24"/>
        </w:rPr>
        <w:lastRenderedPageBreak/>
        <w:t>Утверждено Решением Совета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C1E52">
        <w:rPr>
          <w:rFonts w:ascii="Times New Roman" w:hAnsi="Times New Roman" w:cs="Times New Roman"/>
          <w:sz w:val="24"/>
          <w:szCs w:val="24"/>
        </w:rPr>
        <w:t>депутатов Каменского сельского поселения Кардымовского района Смоленской области 2-го созыва</w:t>
      </w:r>
    </w:p>
    <w:p w:rsidR="005C1E52" w:rsidRPr="005C1E52" w:rsidRDefault="0007728A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035BA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035BA">
        <w:rPr>
          <w:rFonts w:ascii="Times New Roman" w:hAnsi="Times New Roman" w:cs="Times New Roman"/>
          <w:sz w:val="24"/>
          <w:szCs w:val="24"/>
        </w:rPr>
        <w:t>23</w:t>
      </w:r>
      <w:r w:rsidR="005C1E52" w:rsidRPr="005C1E52">
        <w:rPr>
          <w:rFonts w:ascii="Times New Roman" w:hAnsi="Times New Roman" w:cs="Times New Roman"/>
          <w:sz w:val="24"/>
          <w:szCs w:val="24"/>
        </w:rPr>
        <w:t>» ноября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1E52" w:rsidRPr="005C1E52">
        <w:rPr>
          <w:rFonts w:ascii="Times New Roman" w:hAnsi="Times New Roman" w:cs="Times New Roman"/>
          <w:sz w:val="24"/>
          <w:szCs w:val="24"/>
        </w:rPr>
        <w:t>г.</w:t>
      </w:r>
    </w:p>
    <w:p w:rsidR="005C1E52" w:rsidRPr="005C1E52" w:rsidRDefault="005C1E52" w:rsidP="005C1E5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на 201</w:t>
      </w:r>
      <w:r w:rsidR="0007728A">
        <w:rPr>
          <w:rFonts w:ascii="Times New Roman" w:hAnsi="Times New Roman" w:cs="Times New Roman"/>
          <w:b/>
          <w:sz w:val="28"/>
          <w:szCs w:val="28"/>
        </w:rPr>
        <w:t>3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07728A">
        <w:rPr>
          <w:rFonts w:ascii="Times New Roman" w:hAnsi="Times New Roman" w:cs="Times New Roman"/>
          <w:b/>
          <w:sz w:val="28"/>
          <w:szCs w:val="28"/>
        </w:rPr>
        <w:t>4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07728A">
        <w:rPr>
          <w:rFonts w:ascii="Times New Roman" w:hAnsi="Times New Roman" w:cs="Times New Roman"/>
          <w:b/>
          <w:sz w:val="28"/>
          <w:szCs w:val="28"/>
        </w:rPr>
        <w:t>5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5C1E52" w:rsidRPr="005C1E52" w:rsidRDefault="005C1E52" w:rsidP="005C1E52">
      <w:pPr>
        <w:spacing w:after="0" w:line="240" w:lineRule="auto"/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ІІ. Финансовое обеспечение программы</w:t>
      </w:r>
    </w:p>
    <w:p w:rsidR="005C1E52" w:rsidRPr="005C1E52" w:rsidRDefault="005C1E52" w:rsidP="005C1E52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5C1E52" w:rsidRPr="005C1E52" w:rsidRDefault="005C1E52" w:rsidP="005C1E5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</w:t>
      </w:r>
      <w:r w:rsidRPr="005C1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E52">
        <w:rPr>
          <w:rFonts w:ascii="Times New Roman" w:hAnsi="Times New Roman" w:cs="Times New Roman"/>
          <w:b/>
          <w:sz w:val="28"/>
          <w:szCs w:val="28"/>
        </w:rPr>
        <w:t>. Основные направления социально-экономического развития Каменского сельского поселения</w:t>
      </w:r>
    </w:p>
    <w:p w:rsidR="005C1E52" w:rsidRPr="005C1E52" w:rsidRDefault="005C1E52" w:rsidP="005C1E52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Социальная политика и социальная поддержка населения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Формирование и деятельность системы услуг населению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Благоустройство и санитарное состояние населенных пунктов</w:t>
      </w:r>
    </w:p>
    <w:p w:rsidR="005C1E52" w:rsidRPr="005C1E52" w:rsidRDefault="005C1E52" w:rsidP="005C1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Организация правопорядка на территории сельского поселения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І. Основные цели и задачи программы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Сохранение и укрепление материально-технической базы Каменского сельского поселения</w:t>
      </w:r>
    </w:p>
    <w:p w:rsidR="005C1E52" w:rsidRPr="005C1E52" w:rsidRDefault="005C1E52" w:rsidP="005C1E5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Создание и стабилизация нормальных условий проживания и благосостояния людей на территории Каменского сельского поселения Кардымовского района Смоленской области.</w:t>
      </w:r>
    </w:p>
    <w:p w:rsidR="005C1E52" w:rsidRPr="005C1E52" w:rsidRDefault="005C1E52" w:rsidP="005C1E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инициатив граждан, направленных на улучшение жизни населения сельского поселения.</w:t>
      </w:r>
    </w:p>
    <w:p w:rsidR="005C1E52" w:rsidRPr="005C1E52" w:rsidRDefault="005C1E52" w:rsidP="005C1E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Рациональное использование земель техники и всех резервов для увеличения производства в личных подсобных хозяйствах продукции животноводства огородничества и растениеводства.</w:t>
      </w:r>
    </w:p>
    <w:p w:rsidR="005C1E52" w:rsidRPr="005C1E52" w:rsidRDefault="005C1E52" w:rsidP="000772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Обеспечение водоснабжением в населенных пунктах сельского поселения.</w:t>
      </w:r>
    </w:p>
    <w:p w:rsidR="005C1E52" w:rsidRPr="005C1E52" w:rsidRDefault="005C1E52" w:rsidP="000772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Изыскание дополнительных источников финансирования в целях реализации Программы.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color w:val="000000"/>
          <w:sz w:val="28"/>
          <w:szCs w:val="28"/>
        </w:rPr>
        <w:t>Раздел ІІ.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Основными источниками финансово</w:t>
      </w:r>
      <w:r w:rsidR="0007728A">
        <w:rPr>
          <w:rFonts w:ascii="Times New Roman" w:hAnsi="Times New Roman" w:cs="Times New Roman"/>
          <w:sz w:val="28"/>
          <w:szCs w:val="28"/>
        </w:rPr>
        <w:t>го обеспечения Программы на 2013</w:t>
      </w:r>
      <w:r w:rsidRPr="005C1E52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а) безвозмездные поступления, которые составляют  </w:t>
      </w:r>
      <w:r w:rsidR="0007728A">
        <w:rPr>
          <w:rFonts w:ascii="Times New Roman" w:hAnsi="Times New Roman" w:cs="Times New Roman"/>
          <w:sz w:val="28"/>
          <w:szCs w:val="28"/>
        </w:rPr>
        <w:t>2171,9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б) собственные доходы администрации сельского поселения, которые составляют -</w:t>
      </w:r>
      <w:r w:rsidR="0007728A">
        <w:rPr>
          <w:rFonts w:ascii="Times New Roman" w:hAnsi="Times New Roman" w:cs="Times New Roman"/>
          <w:sz w:val="28"/>
          <w:szCs w:val="28"/>
        </w:rPr>
        <w:t>831,1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1E52" w:rsidRPr="005C1E52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        Всего бюджет составляет:  </w:t>
      </w:r>
      <w:r w:rsidR="0007728A">
        <w:rPr>
          <w:rFonts w:ascii="Times New Roman" w:hAnsi="Times New Roman" w:cs="Times New Roman"/>
          <w:sz w:val="28"/>
          <w:szCs w:val="28"/>
        </w:rPr>
        <w:t>3003,0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C1E52" w:rsidRPr="005C1E52" w:rsidRDefault="0007728A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Плановый период 2014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а) безвозмездные поступления, которые составляют  </w:t>
      </w:r>
      <w:r w:rsidR="0007728A">
        <w:rPr>
          <w:rFonts w:ascii="Times New Roman" w:hAnsi="Times New Roman" w:cs="Times New Roman"/>
          <w:sz w:val="28"/>
          <w:szCs w:val="28"/>
        </w:rPr>
        <w:t>2301,7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б) собственные доходы администрации сельского поселения, которые составляют </w:t>
      </w:r>
      <w:r w:rsidR="0007728A">
        <w:rPr>
          <w:rFonts w:ascii="Times New Roman" w:hAnsi="Times New Roman" w:cs="Times New Roman"/>
          <w:sz w:val="28"/>
          <w:szCs w:val="28"/>
        </w:rPr>
        <w:t>930,8</w:t>
      </w:r>
      <w:r w:rsidRPr="005C1E52">
        <w:rPr>
          <w:rFonts w:ascii="Times New Roman" w:hAnsi="Times New Roman" w:cs="Times New Roman"/>
          <w:sz w:val="28"/>
          <w:szCs w:val="28"/>
        </w:rPr>
        <w:t xml:space="preserve">  тыс. рублей   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     всего бюджет составляет: </w:t>
      </w:r>
      <w:r w:rsidR="0007728A">
        <w:rPr>
          <w:rFonts w:ascii="Times New Roman" w:hAnsi="Times New Roman" w:cs="Times New Roman"/>
          <w:sz w:val="28"/>
          <w:szCs w:val="28"/>
        </w:rPr>
        <w:t>3232,5</w:t>
      </w:r>
      <w:r w:rsidRPr="005C1E52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07728A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2015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а) безвозмездные поступления, которые составляют </w:t>
      </w:r>
      <w:r w:rsidR="0007728A">
        <w:rPr>
          <w:rFonts w:ascii="Times New Roman" w:hAnsi="Times New Roman" w:cs="Times New Roman"/>
          <w:sz w:val="28"/>
          <w:szCs w:val="28"/>
        </w:rPr>
        <w:t>2416,3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б) собственные доходы администрации сельского поселения, которые составляют </w:t>
      </w:r>
      <w:r w:rsidR="0007728A">
        <w:rPr>
          <w:rFonts w:ascii="Times New Roman" w:hAnsi="Times New Roman" w:cs="Times New Roman"/>
          <w:sz w:val="28"/>
          <w:szCs w:val="28"/>
        </w:rPr>
        <w:t>996,2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    всего бюджет составляет:  </w:t>
      </w:r>
      <w:r w:rsidR="0007728A">
        <w:rPr>
          <w:rFonts w:ascii="Times New Roman" w:hAnsi="Times New Roman" w:cs="Times New Roman"/>
          <w:sz w:val="28"/>
          <w:szCs w:val="28"/>
        </w:rPr>
        <w:t>3412,5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 рублей                                            </w:t>
      </w:r>
    </w:p>
    <w:p w:rsidR="005C1E52" w:rsidRPr="005C1E52" w:rsidRDefault="005C1E52" w:rsidP="005C1E52">
      <w:pPr>
        <w:tabs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Характеристика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Площадь Каменского сельского поселения Кардымовского района Смоленской области составляет 20070 га, на которых находятся 27 населенных пунктов: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52">
        <w:rPr>
          <w:rFonts w:ascii="Times New Roman" w:hAnsi="Times New Roman" w:cs="Times New Roman"/>
          <w:sz w:val="28"/>
          <w:szCs w:val="28"/>
        </w:rPr>
        <w:t xml:space="preserve">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Андросово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Бережняны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Болдино, Вено,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Велюжино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Витязи,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Гольцово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Горни, Городок,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Девиха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Жеглово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Зайцево,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Замощье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Ковалевка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Лисичино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Маркаты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Михейково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Отрада, Петрово,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Помогайлово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Сущево,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Топорово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, Устиновка.</w:t>
      </w:r>
      <w:proofErr w:type="gramEnd"/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Административным центром администрации Каменского сельского поселения является  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аменка.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ІІІ. Основные исполнители программы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На территории Каменского сельского поселения находятся: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1.  Средняя школа 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аменка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Сельский Дом культуры 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аменка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Библиотека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ФАП 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аменка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Каменский детский сад</w:t>
      </w:r>
    </w:p>
    <w:p w:rsidR="005C1E52" w:rsidRPr="005C1E52" w:rsidRDefault="005C1E52" w:rsidP="005C1E52">
      <w:pPr>
        <w:numPr>
          <w:ilvl w:val="0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СОГУ «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 отделение «Милосердие» 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аменка</w:t>
      </w:r>
    </w:p>
    <w:p w:rsidR="005C1E52" w:rsidRPr="005C1E52" w:rsidRDefault="005C1E52" w:rsidP="005C1E52">
      <w:pPr>
        <w:numPr>
          <w:ilvl w:val="0"/>
          <w:numId w:val="2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lastRenderedPageBreak/>
        <w:t>Отделение связи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Магазины – 6 (д.д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)</w:t>
      </w:r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52">
        <w:rPr>
          <w:rFonts w:ascii="Times New Roman" w:hAnsi="Times New Roman" w:cs="Times New Roman"/>
          <w:sz w:val="28"/>
          <w:szCs w:val="28"/>
        </w:rPr>
        <w:t>Кафе – 4 (д.д.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E52">
        <w:rPr>
          <w:rFonts w:ascii="Times New Roman" w:hAnsi="Times New Roman" w:cs="Times New Roman"/>
          <w:sz w:val="28"/>
          <w:szCs w:val="28"/>
        </w:rPr>
        <w:t>Закусочные – 6 (д.д.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E52">
        <w:rPr>
          <w:rFonts w:ascii="Times New Roman" w:hAnsi="Times New Roman" w:cs="Times New Roman"/>
          <w:sz w:val="28"/>
          <w:szCs w:val="28"/>
        </w:rPr>
        <w:t>Бережняны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Смоленский областной радиотелевизионный передающий центр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могири</w:t>
      </w:r>
      <w:proofErr w:type="spell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Церковь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Николо-Георгиевская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могири</w:t>
      </w:r>
      <w:proofErr w:type="spell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АЗС – 6 (д.д.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1E52" w:rsidRPr="005C1E52" w:rsidRDefault="005C1E52" w:rsidP="005C1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Крестьянско-фермерские хозяйства: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1080" w:firstLine="905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1.«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Pr="005C1E52">
        <w:rPr>
          <w:rFonts w:ascii="Times New Roman" w:hAnsi="Times New Roman" w:cs="Times New Roman"/>
          <w:sz w:val="28"/>
          <w:szCs w:val="28"/>
        </w:rPr>
        <w:t xml:space="preserve">»  глава Беспалов Г.П.  д. </w:t>
      </w:r>
      <w:proofErr w:type="spellStart"/>
      <w:r w:rsidRPr="005C1E52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</w:p>
    <w:p w:rsidR="005C1E52" w:rsidRPr="005C1E52" w:rsidRDefault="005C1E52" w:rsidP="005C1E52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2. Глава КФХ Гусейнов Л.Ш.            д. Каменка</w:t>
      </w:r>
    </w:p>
    <w:p w:rsidR="005C1E52" w:rsidRPr="005C1E52" w:rsidRDefault="005C1E52" w:rsidP="005C1E52">
      <w:pPr>
        <w:spacing w:after="0" w:line="240" w:lineRule="auto"/>
        <w:ind w:left="2160" w:hanging="175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3. ИП       Овсепян Г.М.                      д. Зайцево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                      4. ИП       Рыбак В.Н.                          д. Петрово</w:t>
      </w:r>
    </w:p>
    <w:p w:rsidR="005C1E52" w:rsidRPr="005C1E52" w:rsidRDefault="005C1E52" w:rsidP="005C1E52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5.</w:t>
      </w:r>
      <w:r w:rsidR="00990FCB">
        <w:rPr>
          <w:rFonts w:ascii="Times New Roman" w:hAnsi="Times New Roman" w:cs="Times New Roman"/>
          <w:sz w:val="28"/>
          <w:szCs w:val="28"/>
        </w:rPr>
        <w:t xml:space="preserve">ИП </w:t>
      </w:r>
      <w:r w:rsidRPr="005C1E52">
        <w:rPr>
          <w:rFonts w:ascii="Times New Roman" w:hAnsi="Times New Roman" w:cs="Times New Roman"/>
          <w:sz w:val="28"/>
          <w:szCs w:val="28"/>
        </w:rPr>
        <w:t xml:space="preserve"> КФХ  «Языков А.Э.»               д. Городок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Раздел І</w:t>
      </w:r>
      <w:r w:rsidRPr="005C1E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E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5C1E52">
        <w:rPr>
          <w:rFonts w:ascii="Times New Roman" w:hAnsi="Times New Roman" w:cs="Times New Roman"/>
          <w:b/>
          <w:sz w:val="28"/>
          <w:szCs w:val="28"/>
        </w:rPr>
        <w:t>Основные направления социально-экономического</w:t>
      </w:r>
      <w:proofErr w:type="gramEnd"/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развития Каменского сельского поселения Кардымовского района Смоленской области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политика и социальная поддержка населения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Социальная политика Каменского сельского поселения Кардымовского района Смоленской области направлена на оказание социальной поддержки различным категориям населения: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1.Выявление категорий граждан нуждающихся в социальной защите;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2.Оказывать содействие по устройству одиноких престарелых граждан в дома интернаты;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3.Оказывать содействие в трудоустройстве безработным гражданам;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4.Оказывать содействие в решении вопросов многодетным семьям, инвалидам, безработным;</w:t>
      </w:r>
    </w:p>
    <w:p w:rsidR="005C1E52" w:rsidRPr="005C1E52" w:rsidRDefault="005C1E52" w:rsidP="005C1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5. Оказывать содействие в проведении спортивных мероприятий;</w:t>
      </w:r>
    </w:p>
    <w:p w:rsidR="005C1E52" w:rsidRPr="005C1E52" w:rsidRDefault="005C1E52" w:rsidP="005C1E52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C1E52">
        <w:rPr>
          <w:rFonts w:ascii="Times New Roman" w:hAnsi="Times New Roman"/>
          <w:sz w:val="28"/>
          <w:szCs w:val="28"/>
        </w:rPr>
        <w:t xml:space="preserve"> 6.Организация летнего оздоровительного отдыха школьников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2. Формирование и деятельность системы услуг населению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1. Обеспечение дровами населения;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2. Оказание ритуальных услуг;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3. Предоставление справок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Благоустройство и санитарное состояние населенных пунктов 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Каменского сельского поселения Кардымовского района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728A">
        <w:rPr>
          <w:rFonts w:ascii="Times New Roman" w:hAnsi="Times New Roman" w:cs="Times New Roman"/>
          <w:b/>
          <w:sz w:val="28"/>
          <w:szCs w:val="28"/>
          <w:u w:val="single"/>
        </w:rPr>
        <w:t>Смоленской области на 2013</w:t>
      </w: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«Жилищно-коммунальное хозяйство» - </w:t>
      </w:r>
      <w:r w:rsidR="005C0476">
        <w:rPr>
          <w:rFonts w:ascii="Times New Roman" w:hAnsi="Times New Roman" w:cs="Times New Roman"/>
          <w:sz w:val="28"/>
          <w:szCs w:val="28"/>
          <w:u w:val="single"/>
        </w:rPr>
        <w:t>930,3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  тыс. рублей</w:t>
      </w:r>
      <w:r w:rsidRPr="005C1E52">
        <w:rPr>
          <w:rFonts w:ascii="Times New Roman" w:hAnsi="Times New Roman" w:cs="Times New Roman"/>
          <w:sz w:val="28"/>
          <w:szCs w:val="28"/>
        </w:rPr>
        <w:t>, из них: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«Жилищное хозяйство» - </w:t>
      </w:r>
      <w:r w:rsidR="005C0476">
        <w:rPr>
          <w:rFonts w:ascii="Times New Roman" w:hAnsi="Times New Roman" w:cs="Times New Roman"/>
          <w:sz w:val="28"/>
          <w:szCs w:val="28"/>
        </w:rPr>
        <w:t>110,0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«Коммунальное хозяйство» - </w:t>
      </w:r>
      <w:r w:rsidR="005C0476">
        <w:rPr>
          <w:rFonts w:ascii="Times New Roman" w:hAnsi="Times New Roman" w:cs="Times New Roman"/>
          <w:sz w:val="28"/>
          <w:szCs w:val="28"/>
        </w:rPr>
        <w:t>160,0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ремонт системы водоснабжения – </w:t>
      </w:r>
      <w:r w:rsidR="005C0476">
        <w:rPr>
          <w:rFonts w:ascii="Times New Roman" w:hAnsi="Times New Roman" w:cs="Times New Roman"/>
          <w:sz w:val="28"/>
          <w:szCs w:val="28"/>
        </w:rPr>
        <w:t>120,0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техобслуживание системы газоснабжения в д. Каменка – </w:t>
      </w:r>
      <w:r w:rsidR="005C0476">
        <w:rPr>
          <w:rFonts w:ascii="Times New Roman" w:hAnsi="Times New Roman" w:cs="Times New Roman"/>
          <w:sz w:val="28"/>
          <w:szCs w:val="28"/>
        </w:rPr>
        <w:t>30,0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«Благоустройство» - </w:t>
      </w:r>
      <w:r w:rsidR="005C0476">
        <w:rPr>
          <w:rFonts w:ascii="Times New Roman" w:hAnsi="Times New Roman" w:cs="Times New Roman"/>
          <w:sz w:val="28"/>
          <w:szCs w:val="28"/>
          <w:u w:val="single"/>
        </w:rPr>
        <w:t>660,3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  <w:u w:val="single"/>
        </w:rPr>
        <w:t>ублей в т.ч.: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- содержание уличного освещения -</w:t>
      </w:r>
      <w:r w:rsidR="005C0476">
        <w:rPr>
          <w:rFonts w:ascii="Times New Roman" w:hAnsi="Times New Roman" w:cs="Times New Roman"/>
          <w:sz w:val="28"/>
          <w:szCs w:val="28"/>
        </w:rPr>
        <w:t>515,5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благоустройство населенных пунктов </w:t>
      </w:r>
      <w:r w:rsidR="005C0476">
        <w:rPr>
          <w:rFonts w:ascii="Times New Roman" w:hAnsi="Times New Roman" w:cs="Times New Roman"/>
          <w:sz w:val="28"/>
          <w:szCs w:val="28"/>
        </w:rPr>
        <w:t>100,6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содержание мест захоронения – </w:t>
      </w:r>
      <w:r w:rsidR="005C0476">
        <w:rPr>
          <w:rFonts w:ascii="Times New Roman" w:hAnsi="Times New Roman" w:cs="Times New Roman"/>
          <w:sz w:val="28"/>
          <w:szCs w:val="28"/>
        </w:rPr>
        <w:t>34,2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- мероприятия по сбору и удалению твердых и жидких отходов -</w:t>
      </w:r>
      <w:r w:rsidR="005C0476">
        <w:rPr>
          <w:rFonts w:ascii="Times New Roman" w:hAnsi="Times New Roman" w:cs="Times New Roman"/>
          <w:sz w:val="28"/>
          <w:szCs w:val="28"/>
        </w:rPr>
        <w:t>10</w:t>
      </w:r>
      <w:r w:rsidRPr="005C1E5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C0476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и спорт» - 15,8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  <w:u w:val="single"/>
        </w:rPr>
        <w:t>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- Расходы на другие вопросы в области национальной экономики -</w:t>
      </w:r>
      <w:r w:rsidR="005C0476">
        <w:rPr>
          <w:rFonts w:ascii="Times New Roman" w:hAnsi="Times New Roman" w:cs="Times New Roman"/>
          <w:sz w:val="28"/>
          <w:szCs w:val="28"/>
          <w:u w:val="single"/>
        </w:rPr>
        <w:t>152,3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 (</w:t>
      </w:r>
      <w:r w:rsidR="005C0476">
        <w:rPr>
          <w:rFonts w:ascii="Times New Roman" w:hAnsi="Times New Roman" w:cs="Times New Roman"/>
          <w:sz w:val="28"/>
          <w:szCs w:val="28"/>
          <w:u w:val="single"/>
        </w:rPr>
        <w:t>содержание автомобильных дорог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C1E52" w:rsidRPr="00971A68" w:rsidRDefault="00971A68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68">
        <w:rPr>
          <w:rFonts w:ascii="Times New Roman" w:hAnsi="Times New Roman" w:cs="Times New Roman"/>
          <w:sz w:val="28"/>
          <w:szCs w:val="28"/>
          <w:u w:val="single"/>
        </w:rPr>
        <w:t xml:space="preserve">«Социальная политика» </w:t>
      </w:r>
    </w:p>
    <w:p w:rsidR="00971A68" w:rsidRDefault="00971A68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к пенсии муниципальным служащим -43,5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971A68" w:rsidRPr="005C1E52" w:rsidRDefault="00971A68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07728A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2014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«Жилищно-коммунальное хозяйство» -  </w:t>
      </w:r>
      <w:r w:rsidR="005C0476">
        <w:rPr>
          <w:rFonts w:ascii="Times New Roman" w:hAnsi="Times New Roman" w:cs="Times New Roman"/>
          <w:sz w:val="28"/>
          <w:szCs w:val="28"/>
          <w:u w:val="single"/>
        </w:rPr>
        <w:t>973,9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 тыс. рублей</w:t>
      </w:r>
      <w:r w:rsidRPr="005C1E52">
        <w:rPr>
          <w:rFonts w:ascii="Times New Roman" w:hAnsi="Times New Roman" w:cs="Times New Roman"/>
          <w:sz w:val="28"/>
          <w:szCs w:val="28"/>
        </w:rPr>
        <w:t>, из них:</w:t>
      </w:r>
    </w:p>
    <w:p w:rsidR="00971A68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«жилищное хозяйство» - </w:t>
      </w:r>
      <w:r w:rsidR="00971A68">
        <w:rPr>
          <w:rFonts w:ascii="Times New Roman" w:hAnsi="Times New Roman" w:cs="Times New Roman"/>
          <w:sz w:val="28"/>
          <w:szCs w:val="28"/>
        </w:rPr>
        <w:t>115,5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</w:t>
      </w:r>
      <w:r w:rsidR="00971A68">
        <w:rPr>
          <w:rFonts w:ascii="Times New Roman" w:hAnsi="Times New Roman" w:cs="Times New Roman"/>
          <w:sz w:val="28"/>
          <w:szCs w:val="28"/>
        </w:rPr>
        <w:t>;</w:t>
      </w:r>
      <w:r w:rsidRPr="005C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«Коммунальное хозяйство» - </w:t>
      </w:r>
      <w:r w:rsidR="00971A68">
        <w:rPr>
          <w:rFonts w:ascii="Times New Roman" w:hAnsi="Times New Roman" w:cs="Times New Roman"/>
          <w:sz w:val="28"/>
          <w:szCs w:val="28"/>
        </w:rPr>
        <w:t>168,0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«Благоустройство» - </w:t>
      </w:r>
      <w:r w:rsidR="00C958BB">
        <w:rPr>
          <w:rFonts w:ascii="Times New Roman" w:hAnsi="Times New Roman" w:cs="Times New Roman"/>
          <w:sz w:val="28"/>
          <w:szCs w:val="28"/>
          <w:u w:val="single"/>
        </w:rPr>
        <w:t>690,4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  <w:u w:val="single"/>
        </w:rPr>
        <w:t>ублей в т.ч.: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- содержание уличного освещения -</w:t>
      </w:r>
      <w:r w:rsidR="00C958BB">
        <w:rPr>
          <w:rFonts w:ascii="Times New Roman" w:hAnsi="Times New Roman" w:cs="Times New Roman"/>
          <w:sz w:val="28"/>
          <w:szCs w:val="28"/>
        </w:rPr>
        <w:t>541,3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благоустройство населенных пунктов </w:t>
      </w:r>
      <w:r w:rsidR="00C958BB">
        <w:rPr>
          <w:rFonts w:ascii="Times New Roman" w:hAnsi="Times New Roman" w:cs="Times New Roman"/>
          <w:sz w:val="28"/>
          <w:szCs w:val="28"/>
        </w:rPr>
        <w:t>102,7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содержание мест захоронения – </w:t>
      </w:r>
      <w:r w:rsidR="00C958BB">
        <w:rPr>
          <w:rFonts w:ascii="Times New Roman" w:hAnsi="Times New Roman" w:cs="Times New Roman"/>
          <w:sz w:val="28"/>
          <w:szCs w:val="28"/>
        </w:rPr>
        <w:t>35,9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- мероприятия по сбору и удалению твердых и жидких отходов -</w:t>
      </w:r>
      <w:r w:rsidR="00C958BB">
        <w:rPr>
          <w:rFonts w:ascii="Times New Roman" w:hAnsi="Times New Roman" w:cs="Times New Roman"/>
          <w:sz w:val="28"/>
          <w:szCs w:val="28"/>
        </w:rPr>
        <w:t>10,5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8BB" w:rsidRPr="005C1E52" w:rsidRDefault="00C958BB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>- Расходы на другие вопросы в области национальной экономики -</w:t>
      </w:r>
      <w:r>
        <w:rPr>
          <w:rFonts w:ascii="Times New Roman" w:hAnsi="Times New Roman" w:cs="Times New Roman"/>
          <w:sz w:val="28"/>
          <w:szCs w:val="28"/>
          <w:u w:val="single"/>
        </w:rPr>
        <w:t>159,9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  <w:u w:val="single"/>
        </w:rPr>
        <w:t>содержание автомобильных дорог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58BB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и спорт» - 1</w:t>
      </w:r>
      <w:r w:rsidR="00C958BB">
        <w:rPr>
          <w:rFonts w:ascii="Times New Roman" w:hAnsi="Times New Roman" w:cs="Times New Roman"/>
          <w:sz w:val="28"/>
          <w:szCs w:val="28"/>
          <w:u w:val="single"/>
        </w:rPr>
        <w:t>6,6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  <w:u w:val="single"/>
        </w:rPr>
        <w:t>ублей</w:t>
      </w:r>
    </w:p>
    <w:p w:rsidR="00C958BB" w:rsidRPr="00971A68" w:rsidRDefault="00C958BB" w:rsidP="00C9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A68">
        <w:rPr>
          <w:rFonts w:ascii="Times New Roman" w:hAnsi="Times New Roman" w:cs="Times New Roman"/>
          <w:sz w:val="28"/>
          <w:szCs w:val="28"/>
          <w:u w:val="single"/>
        </w:rPr>
        <w:t xml:space="preserve">«Социальная политика» </w:t>
      </w:r>
    </w:p>
    <w:p w:rsidR="00C958BB" w:rsidRDefault="00C958BB" w:rsidP="00C9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доплата к пенсии муниципальным служащим -45,7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07728A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2015</w:t>
      </w:r>
      <w:r w:rsidR="005C1E52" w:rsidRPr="005C1E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«Жилищно-коммунальное хозяйство» -  </w:t>
      </w:r>
      <w:r w:rsidR="005C0476">
        <w:rPr>
          <w:rFonts w:ascii="Times New Roman" w:hAnsi="Times New Roman" w:cs="Times New Roman"/>
          <w:sz w:val="28"/>
          <w:szCs w:val="28"/>
          <w:u w:val="single"/>
        </w:rPr>
        <w:t>1009,3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 тыс. рублей</w:t>
      </w:r>
      <w:r w:rsidRPr="005C1E52">
        <w:rPr>
          <w:rFonts w:ascii="Times New Roman" w:hAnsi="Times New Roman" w:cs="Times New Roman"/>
          <w:sz w:val="28"/>
          <w:szCs w:val="28"/>
        </w:rPr>
        <w:t>, из них: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«Жилищное хозяйство» - </w:t>
      </w:r>
      <w:r w:rsidR="00C958BB">
        <w:rPr>
          <w:rFonts w:ascii="Times New Roman" w:hAnsi="Times New Roman" w:cs="Times New Roman"/>
          <w:sz w:val="28"/>
          <w:szCs w:val="28"/>
        </w:rPr>
        <w:t>121,3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«Коммунальное хозяйство» - </w:t>
      </w:r>
      <w:r w:rsidR="00C958BB">
        <w:rPr>
          <w:rFonts w:ascii="Times New Roman" w:hAnsi="Times New Roman" w:cs="Times New Roman"/>
          <w:sz w:val="28"/>
          <w:szCs w:val="28"/>
        </w:rPr>
        <w:t>176,4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«Благоустройство» - </w:t>
      </w:r>
      <w:r w:rsidR="00C958BB">
        <w:rPr>
          <w:rFonts w:ascii="Times New Roman" w:hAnsi="Times New Roman" w:cs="Times New Roman"/>
          <w:sz w:val="28"/>
          <w:szCs w:val="28"/>
          <w:u w:val="single"/>
        </w:rPr>
        <w:t>711,6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  <w:u w:val="single"/>
        </w:rPr>
        <w:t>ублей в т.ч.: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- содержание уличного освещения -</w:t>
      </w:r>
      <w:r w:rsidR="00C958BB">
        <w:rPr>
          <w:rFonts w:ascii="Times New Roman" w:hAnsi="Times New Roman" w:cs="Times New Roman"/>
          <w:sz w:val="28"/>
          <w:szCs w:val="28"/>
        </w:rPr>
        <w:t>568,5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благоустройство населенных пунктов </w:t>
      </w:r>
      <w:r w:rsidR="00C958BB">
        <w:rPr>
          <w:rFonts w:ascii="Times New Roman" w:hAnsi="Times New Roman" w:cs="Times New Roman"/>
          <w:sz w:val="28"/>
          <w:szCs w:val="28"/>
        </w:rPr>
        <w:t>94,4</w:t>
      </w:r>
      <w:r w:rsidRPr="005C1E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- содержание мест захоронения – </w:t>
      </w:r>
      <w:r w:rsidR="00C958BB">
        <w:rPr>
          <w:rFonts w:ascii="Times New Roman" w:hAnsi="Times New Roman" w:cs="Times New Roman"/>
          <w:sz w:val="28"/>
          <w:szCs w:val="28"/>
        </w:rPr>
        <w:t>37,7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</w:rPr>
        <w:t>ублей;</w:t>
      </w:r>
    </w:p>
    <w:p w:rsid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>- мероприятия по сбору и удалению твердых и жидких отходов -</w:t>
      </w:r>
      <w:r w:rsidR="00C958BB">
        <w:rPr>
          <w:rFonts w:ascii="Times New Roman" w:hAnsi="Times New Roman" w:cs="Times New Roman"/>
          <w:sz w:val="28"/>
          <w:szCs w:val="28"/>
        </w:rPr>
        <w:t>11,0</w:t>
      </w:r>
      <w:r w:rsidRPr="005C1E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8BB" w:rsidRPr="005C1E52" w:rsidRDefault="00C958BB" w:rsidP="00C9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>- Расходы на другие вопросы в области национальной экономики -</w:t>
      </w:r>
      <w:r>
        <w:rPr>
          <w:rFonts w:ascii="Times New Roman" w:hAnsi="Times New Roman" w:cs="Times New Roman"/>
          <w:sz w:val="28"/>
          <w:szCs w:val="28"/>
          <w:u w:val="single"/>
        </w:rPr>
        <w:t>119,3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  <w:u w:val="single"/>
        </w:rPr>
        <w:t>содержание автомобильных дорог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958BB" w:rsidRPr="005C1E52" w:rsidRDefault="00C958BB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958BB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Pr="005C1E52">
        <w:rPr>
          <w:rFonts w:ascii="Times New Roman" w:hAnsi="Times New Roman" w:cs="Times New Roman"/>
          <w:sz w:val="28"/>
          <w:szCs w:val="28"/>
          <w:u w:val="single"/>
        </w:rPr>
        <w:t xml:space="preserve"> и спорт» - 17,4 тыс</w:t>
      </w:r>
      <w:proofErr w:type="gramStart"/>
      <w:r w:rsidRPr="005C1E5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C1E52">
        <w:rPr>
          <w:rFonts w:ascii="Times New Roman" w:hAnsi="Times New Roman" w:cs="Times New Roman"/>
          <w:sz w:val="28"/>
          <w:szCs w:val="28"/>
          <w:u w:val="single"/>
        </w:rPr>
        <w:t>ублей</w:t>
      </w:r>
    </w:p>
    <w:p w:rsidR="00C958BB" w:rsidRPr="00971A68" w:rsidRDefault="00C958BB" w:rsidP="00C9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A68">
        <w:rPr>
          <w:rFonts w:ascii="Times New Roman" w:hAnsi="Times New Roman" w:cs="Times New Roman"/>
          <w:sz w:val="28"/>
          <w:szCs w:val="28"/>
          <w:u w:val="single"/>
        </w:rPr>
        <w:t xml:space="preserve">«Социальная политика» </w:t>
      </w:r>
    </w:p>
    <w:p w:rsidR="00C958BB" w:rsidRPr="005C1E52" w:rsidRDefault="00C958BB" w:rsidP="00C9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доплата к пенсии муниципальным служащим -48,0 тыс.рублей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C1E52">
        <w:rPr>
          <w:rFonts w:ascii="Times New Roman" w:hAnsi="Times New Roman" w:cs="Times New Roman"/>
          <w:b/>
          <w:sz w:val="28"/>
          <w:szCs w:val="28"/>
        </w:rPr>
        <w:t>4.</w:t>
      </w:r>
      <w:r w:rsidRPr="005C1E52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правопорядка на территории Каменского сельского поселения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Охрану общественного порядка на территории сельского поселения осуществляют участковый инспектор, инспектор ПДН.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правопорядка в известность ставятся органы </w:t>
      </w:r>
      <w:r w:rsidR="00737098">
        <w:rPr>
          <w:rFonts w:ascii="Times New Roman" w:hAnsi="Times New Roman" w:cs="Times New Roman"/>
          <w:sz w:val="28"/>
          <w:szCs w:val="28"/>
        </w:rPr>
        <w:t>полици</w:t>
      </w:r>
      <w:r w:rsidRPr="005C1E52">
        <w:rPr>
          <w:rFonts w:ascii="Times New Roman" w:hAnsi="Times New Roman" w:cs="Times New Roman"/>
          <w:sz w:val="28"/>
          <w:szCs w:val="28"/>
        </w:rPr>
        <w:t>и.</w:t>
      </w:r>
    </w:p>
    <w:p w:rsidR="005C1E52" w:rsidRPr="005C1E52" w:rsidRDefault="005C1E52" w:rsidP="005C1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52">
        <w:rPr>
          <w:rFonts w:ascii="Times New Roman" w:hAnsi="Times New Roman" w:cs="Times New Roman"/>
          <w:sz w:val="28"/>
          <w:szCs w:val="28"/>
        </w:rPr>
        <w:t xml:space="preserve">      Основными направлениями организации охраны общественного порядка служат выявление категорий неблагополучных семей, трудных подростков, посещение их, проведение бесед, вовлечение их в общественно-значимые мероприятия.</w:t>
      </w: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2" w:rsidRPr="005C1E52" w:rsidRDefault="005C1E52" w:rsidP="005C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E3" w:rsidRPr="005C1E52" w:rsidRDefault="008C36E3" w:rsidP="005C1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36E3" w:rsidRPr="005C1E52" w:rsidSect="005C1E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AD9"/>
    <w:multiLevelType w:val="hybridMultilevel"/>
    <w:tmpl w:val="8D9AE82A"/>
    <w:lvl w:ilvl="0" w:tplc="43D0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E28"/>
    <w:multiLevelType w:val="hybridMultilevel"/>
    <w:tmpl w:val="F42A956C"/>
    <w:lvl w:ilvl="0" w:tplc="0EEA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34603"/>
    <w:multiLevelType w:val="hybridMultilevel"/>
    <w:tmpl w:val="E0F240BA"/>
    <w:lvl w:ilvl="0" w:tplc="2A963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93035"/>
    <w:multiLevelType w:val="hybridMultilevel"/>
    <w:tmpl w:val="1778ADFA"/>
    <w:lvl w:ilvl="0" w:tplc="2514D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A66F8"/>
    <w:multiLevelType w:val="hybridMultilevel"/>
    <w:tmpl w:val="12D26E40"/>
    <w:lvl w:ilvl="0" w:tplc="14788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E52"/>
    <w:rsid w:val="0007728A"/>
    <w:rsid w:val="000F1C1E"/>
    <w:rsid w:val="005C0476"/>
    <w:rsid w:val="005C1E52"/>
    <w:rsid w:val="006C2C4F"/>
    <w:rsid w:val="00737098"/>
    <w:rsid w:val="008C36E3"/>
    <w:rsid w:val="00971A68"/>
    <w:rsid w:val="00990FCB"/>
    <w:rsid w:val="00C035BA"/>
    <w:rsid w:val="00C958BB"/>
    <w:rsid w:val="00F7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1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C1E5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8</cp:revision>
  <cp:lastPrinted>2012-11-27T09:46:00Z</cp:lastPrinted>
  <dcterms:created xsi:type="dcterms:W3CDTF">2012-07-16T13:03:00Z</dcterms:created>
  <dcterms:modified xsi:type="dcterms:W3CDTF">2012-11-27T09:47:00Z</dcterms:modified>
</cp:coreProperties>
</file>